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7C7EBB">
        <w:trPr>
          <w:trHeight w:val="160"/>
        </w:trPr>
        <w:tc>
          <w:tcPr>
            <w:tcW w:w="10716" w:type="dxa"/>
            <w:gridSpan w:val="2"/>
          </w:tcPr>
          <w:p w:rsidR="0064228E" w:rsidRPr="004522A5" w:rsidRDefault="007C7EBB" w:rsidP="00DA58B6">
            <w:pPr>
              <w:pStyle w:val="Default"/>
              <w:rPr>
                <w:sz w:val="36"/>
                <w:szCs w:val="36"/>
              </w:rPr>
            </w:pPr>
            <w:r w:rsidRPr="004522A5">
              <w:rPr>
                <w:b/>
                <w:color w:val="auto"/>
                <w:sz w:val="36"/>
                <w:szCs w:val="36"/>
              </w:rPr>
              <w:t>Панель</w:t>
            </w:r>
            <w:r w:rsidRPr="004522A5">
              <w:rPr>
                <w:color w:val="auto"/>
              </w:rPr>
              <w:t xml:space="preserve"> </w:t>
            </w:r>
            <w:r w:rsidR="003423B7">
              <w:rPr>
                <w:b/>
                <w:sz w:val="36"/>
                <w:szCs w:val="36"/>
              </w:rPr>
              <w:t>Л</w:t>
            </w:r>
            <w:r w:rsidR="00E91D48">
              <w:rPr>
                <w:b/>
                <w:sz w:val="36"/>
                <w:szCs w:val="36"/>
              </w:rPr>
              <w:t>ошад</w:t>
            </w:r>
            <w:r w:rsidR="003423B7">
              <w:rPr>
                <w:b/>
                <w:sz w:val="36"/>
                <w:szCs w:val="36"/>
              </w:rPr>
              <w:t>и</w:t>
            </w:r>
            <w:r w:rsidR="00795736">
              <w:rPr>
                <w:b/>
                <w:sz w:val="36"/>
                <w:szCs w:val="36"/>
              </w:rPr>
              <w:t xml:space="preserve"> </w:t>
            </w:r>
            <w:r w:rsidR="00DA58B6">
              <w:rPr>
                <w:b/>
                <w:color w:val="auto"/>
                <w:sz w:val="36"/>
                <w:szCs w:val="36"/>
              </w:rPr>
              <w:t xml:space="preserve">                         </w:t>
            </w:r>
            <w:bookmarkStart w:id="0" w:name="_GoBack"/>
            <w:bookmarkEnd w:id="0"/>
            <w:r w:rsidR="00795736">
              <w:rPr>
                <w:b/>
                <w:sz w:val="36"/>
                <w:szCs w:val="36"/>
              </w:rPr>
              <w:t xml:space="preserve">             </w:t>
            </w:r>
            <w:r w:rsidRPr="004522A5">
              <w:rPr>
                <w:color w:val="auto"/>
                <w:sz w:val="40"/>
                <w:szCs w:val="40"/>
              </w:rPr>
              <w:t xml:space="preserve"> </w:t>
            </w:r>
            <w:r w:rsidR="00795736" w:rsidRPr="00795736">
              <w:rPr>
                <w:noProof/>
                <w:color w:val="auto"/>
                <w:sz w:val="40"/>
                <w:szCs w:val="40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8E" w:rsidRPr="004522A5" w:rsidTr="007C7EBB">
        <w:trPr>
          <w:trHeight w:val="615"/>
        </w:trPr>
        <w:tc>
          <w:tcPr>
            <w:tcW w:w="6345" w:type="dxa"/>
          </w:tcPr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64228E" w:rsidRPr="004522A5" w:rsidRDefault="0064228E" w:rsidP="00E91D48">
            <w:pPr>
              <w:pStyle w:val="Default"/>
              <w:rPr>
                <w:rFonts w:eastAsia="DFKai-SB"/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900-1</w:t>
            </w:r>
            <w:r w:rsidR="00E91D48">
              <w:rPr>
                <w:rFonts w:eastAsia="DFKai-SB"/>
                <w:b/>
                <w:bCs/>
                <w:sz w:val="20"/>
                <w:szCs w:val="20"/>
              </w:rPr>
              <w:t>5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0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4522A5">
              <w:rPr>
                <w:rFonts w:eastAsia="DFKai-SB"/>
                <w:b/>
                <w:bCs/>
                <w:sz w:val="20"/>
                <w:szCs w:val="20"/>
              </w:rPr>
              <w:t>Rev</w:t>
            </w:r>
            <w:proofErr w:type="spellEnd"/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A</w:t>
            </w:r>
          </w:p>
        </w:tc>
      </w:tr>
    </w:tbl>
    <w:p w:rsidR="0064228E" w:rsidRPr="004522A5" w:rsidRDefault="0064228E" w:rsidP="00795736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795736" w:rsidRDefault="00142718" w:rsidP="0064228E">
      <w:pPr>
        <w:pStyle w:val="Default"/>
        <w:rPr>
          <w:sz w:val="23"/>
          <w:szCs w:val="23"/>
        </w:rPr>
      </w:pPr>
      <w:r w:rsidRPr="00795736">
        <w:rPr>
          <w:sz w:val="23"/>
          <w:szCs w:val="23"/>
        </w:rPr>
        <w:t xml:space="preserve">Панель </w:t>
      </w:r>
      <w:r w:rsidR="00F14D35" w:rsidRPr="00795736">
        <w:rPr>
          <w:sz w:val="23"/>
          <w:szCs w:val="23"/>
        </w:rPr>
        <w:t xml:space="preserve">реагентов </w:t>
      </w:r>
      <w:r w:rsidR="003423B7" w:rsidRPr="00795736">
        <w:rPr>
          <w:sz w:val="23"/>
          <w:szCs w:val="23"/>
        </w:rPr>
        <w:t>Л</w:t>
      </w:r>
      <w:r w:rsidR="001F60C7" w:rsidRPr="00795736">
        <w:rPr>
          <w:sz w:val="23"/>
          <w:szCs w:val="23"/>
        </w:rPr>
        <w:t>ошад</w:t>
      </w:r>
      <w:r w:rsidR="003423B7" w:rsidRPr="00795736">
        <w:rPr>
          <w:sz w:val="23"/>
          <w:szCs w:val="23"/>
        </w:rPr>
        <w:t>и</w:t>
      </w:r>
      <w:r w:rsidR="00F14D35" w:rsidRPr="00795736">
        <w:rPr>
          <w:sz w:val="23"/>
          <w:szCs w:val="23"/>
        </w:rPr>
        <w:t>, используемая с</w:t>
      </w:r>
      <w:r w:rsidR="0064228E" w:rsidRPr="00795736">
        <w:rPr>
          <w:sz w:val="23"/>
          <w:szCs w:val="23"/>
        </w:rPr>
        <w:t xml:space="preserve"> </w:t>
      </w:r>
      <w:r w:rsidR="00F14D35" w:rsidRPr="00795736">
        <w:rPr>
          <w:sz w:val="23"/>
          <w:szCs w:val="23"/>
        </w:rPr>
        <w:t xml:space="preserve">ветеринарным биохимическим анализатором </w:t>
      </w:r>
      <w:proofErr w:type="spellStart"/>
      <w:r w:rsidR="00F14D35" w:rsidRPr="00795736">
        <w:rPr>
          <w:sz w:val="23"/>
          <w:szCs w:val="23"/>
          <w:lang w:val="en-US"/>
        </w:rPr>
        <w:t>skyla</w:t>
      </w:r>
      <w:proofErr w:type="spellEnd"/>
      <w:r w:rsidR="00F14D35" w:rsidRPr="00795736">
        <w:rPr>
          <w:sz w:val="23"/>
          <w:szCs w:val="23"/>
        </w:rPr>
        <w:t xml:space="preserve"> </w:t>
      </w:r>
      <w:r w:rsidR="00F14D35" w:rsidRPr="00795736">
        <w:rPr>
          <w:sz w:val="23"/>
          <w:szCs w:val="23"/>
          <w:lang w:val="en-US"/>
        </w:rPr>
        <w:t>VB</w:t>
      </w:r>
      <w:r w:rsidR="00F14D35" w:rsidRPr="00795736">
        <w:rPr>
          <w:sz w:val="23"/>
          <w:szCs w:val="23"/>
        </w:rPr>
        <w:t>1</w:t>
      </w:r>
      <w:r w:rsidR="0064228E" w:rsidRPr="00795736">
        <w:rPr>
          <w:sz w:val="23"/>
          <w:szCs w:val="23"/>
        </w:rPr>
        <w:t>, предназначена для количественного определения Альбумина (</w:t>
      </w:r>
      <w:r w:rsidR="0064228E" w:rsidRPr="00795736">
        <w:rPr>
          <w:sz w:val="23"/>
          <w:szCs w:val="23"/>
          <w:lang w:val="en-US"/>
        </w:rPr>
        <w:t>ALB</w:t>
      </w:r>
      <w:r w:rsidR="0064228E" w:rsidRPr="00795736">
        <w:rPr>
          <w:sz w:val="23"/>
          <w:szCs w:val="23"/>
        </w:rPr>
        <w:t>), Щелочной фосф</w:t>
      </w:r>
      <w:r w:rsidR="001F60C7" w:rsidRPr="00795736">
        <w:rPr>
          <w:sz w:val="23"/>
          <w:szCs w:val="23"/>
        </w:rPr>
        <w:t>а</w:t>
      </w:r>
      <w:r w:rsidR="0064228E" w:rsidRPr="00795736">
        <w:rPr>
          <w:sz w:val="23"/>
          <w:szCs w:val="23"/>
        </w:rPr>
        <w:t>тазы (</w:t>
      </w:r>
      <w:r w:rsidR="0064228E" w:rsidRPr="00795736">
        <w:rPr>
          <w:sz w:val="23"/>
          <w:szCs w:val="23"/>
          <w:lang w:val="en-US"/>
        </w:rPr>
        <w:t>ALP</w:t>
      </w:r>
      <w:r w:rsidR="0064228E" w:rsidRPr="00795736">
        <w:rPr>
          <w:sz w:val="23"/>
          <w:szCs w:val="23"/>
        </w:rPr>
        <w:t>), Амилазы (</w:t>
      </w:r>
      <w:r w:rsidR="0064228E" w:rsidRPr="00795736">
        <w:rPr>
          <w:sz w:val="23"/>
          <w:szCs w:val="23"/>
          <w:lang w:val="en-US"/>
        </w:rPr>
        <w:t>AMY</w:t>
      </w:r>
      <w:r w:rsidR="0064228E" w:rsidRPr="00795736">
        <w:rPr>
          <w:sz w:val="23"/>
          <w:szCs w:val="23"/>
        </w:rPr>
        <w:t xml:space="preserve">), </w:t>
      </w:r>
      <w:r w:rsidRPr="00795736">
        <w:rPr>
          <w:sz w:val="23"/>
          <w:szCs w:val="23"/>
        </w:rPr>
        <w:t>М</w:t>
      </w:r>
      <w:r w:rsidR="0064228E" w:rsidRPr="00795736">
        <w:rPr>
          <w:sz w:val="23"/>
          <w:szCs w:val="23"/>
        </w:rPr>
        <w:t>очевин</w:t>
      </w:r>
      <w:r w:rsidRPr="00795736">
        <w:rPr>
          <w:sz w:val="23"/>
          <w:szCs w:val="23"/>
        </w:rPr>
        <w:t>ы в</w:t>
      </w:r>
      <w:r w:rsidR="0064228E" w:rsidRPr="00795736">
        <w:rPr>
          <w:sz w:val="23"/>
          <w:szCs w:val="23"/>
        </w:rPr>
        <w:t xml:space="preserve"> крови (</w:t>
      </w:r>
      <w:r w:rsidR="0064228E" w:rsidRPr="00795736">
        <w:rPr>
          <w:sz w:val="23"/>
          <w:szCs w:val="23"/>
          <w:lang w:val="en-US"/>
        </w:rPr>
        <w:t>BUN</w:t>
      </w:r>
      <w:r w:rsidR="0064228E" w:rsidRPr="00795736">
        <w:rPr>
          <w:sz w:val="23"/>
          <w:szCs w:val="23"/>
        </w:rPr>
        <w:t xml:space="preserve">), </w:t>
      </w:r>
      <w:r w:rsidR="001F60C7" w:rsidRPr="00795736">
        <w:rPr>
          <w:sz w:val="23"/>
          <w:szCs w:val="23"/>
        </w:rPr>
        <w:t>Кальция (</w:t>
      </w:r>
      <w:r w:rsidR="001F60C7" w:rsidRPr="00795736">
        <w:rPr>
          <w:sz w:val="23"/>
          <w:szCs w:val="23"/>
          <w:lang w:val="en-US"/>
        </w:rPr>
        <w:t>Ca</w:t>
      </w:r>
      <w:r w:rsidR="001F60C7" w:rsidRPr="00795736">
        <w:rPr>
          <w:sz w:val="23"/>
          <w:szCs w:val="23"/>
        </w:rPr>
        <w:t xml:space="preserve">), </w:t>
      </w:r>
      <w:proofErr w:type="spellStart"/>
      <w:r w:rsidR="001F60C7" w:rsidRPr="00795736">
        <w:rPr>
          <w:sz w:val="23"/>
          <w:szCs w:val="23"/>
        </w:rPr>
        <w:t>Креатинфосфокиназы</w:t>
      </w:r>
      <w:proofErr w:type="spellEnd"/>
      <w:r w:rsidR="001F60C7" w:rsidRPr="00795736">
        <w:rPr>
          <w:sz w:val="23"/>
          <w:szCs w:val="23"/>
        </w:rPr>
        <w:t xml:space="preserve"> (СРК), </w:t>
      </w:r>
      <w:proofErr w:type="spellStart"/>
      <w:r w:rsidR="0064228E" w:rsidRPr="00795736">
        <w:rPr>
          <w:sz w:val="23"/>
          <w:szCs w:val="23"/>
        </w:rPr>
        <w:t>Креатинина</w:t>
      </w:r>
      <w:proofErr w:type="spellEnd"/>
      <w:r w:rsidR="0064228E" w:rsidRPr="00795736">
        <w:rPr>
          <w:sz w:val="23"/>
          <w:szCs w:val="23"/>
        </w:rPr>
        <w:t xml:space="preserve"> (</w:t>
      </w:r>
      <w:r w:rsidR="0064228E" w:rsidRPr="00795736">
        <w:rPr>
          <w:sz w:val="23"/>
          <w:szCs w:val="23"/>
          <w:lang w:val="en-US"/>
        </w:rPr>
        <w:t>CREA</w:t>
      </w:r>
      <w:r w:rsidR="0064228E" w:rsidRPr="00795736">
        <w:rPr>
          <w:sz w:val="23"/>
          <w:szCs w:val="23"/>
        </w:rPr>
        <w:t xml:space="preserve">), </w:t>
      </w:r>
      <w:r w:rsidR="001F60C7" w:rsidRPr="00795736">
        <w:rPr>
          <w:sz w:val="23"/>
          <w:szCs w:val="23"/>
        </w:rPr>
        <w:t>Гамма-</w:t>
      </w:r>
      <w:proofErr w:type="spellStart"/>
      <w:r w:rsidR="001F60C7" w:rsidRPr="00795736">
        <w:rPr>
          <w:sz w:val="23"/>
          <w:szCs w:val="23"/>
        </w:rPr>
        <w:t>глутамилтранспептидазы</w:t>
      </w:r>
      <w:proofErr w:type="spellEnd"/>
      <w:r w:rsidR="001F60C7" w:rsidRPr="00795736">
        <w:rPr>
          <w:sz w:val="23"/>
          <w:szCs w:val="23"/>
        </w:rPr>
        <w:t xml:space="preserve"> (</w:t>
      </w:r>
      <w:r w:rsidR="001F60C7" w:rsidRPr="00795736">
        <w:rPr>
          <w:sz w:val="23"/>
          <w:szCs w:val="23"/>
          <w:lang w:val="en-US"/>
        </w:rPr>
        <w:t>GGT</w:t>
      </w:r>
      <w:r w:rsidR="001F60C7" w:rsidRPr="00795736">
        <w:rPr>
          <w:sz w:val="23"/>
          <w:szCs w:val="23"/>
        </w:rPr>
        <w:t xml:space="preserve">), </w:t>
      </w:r>
      <w:r w:rsidR="0064228E" w:rsidRPr="00795736">
        <w:rPr>
          <w:sz w:val="23"/>
          <w:szCs w:val="23"/>
        </w:rPr>
        <w:t>Глюкозы (</w:t>
      </w:r>
      <w:r w:rsidR="0064228E" w:rsidRPr="00795736">
        <w:rPr>
          <w:sz w:val="23"/>
          <w:szCs w:val="23"/>
          <w:lang w:val="en-US"/>
        </w:rPr>
        <w:t>GLU</w:t>
      </w:r>
      <w:r w:rsidR="0064228E" w:rsidRPr="00795736">
        <w:rPr>
          <w:sz w:val="23"/>
          <w:szCs w:val="23"/>
        </w:rPr>
        <w:t xml:space="preserve">), </w:t>
      </w:r>
      <w:r w:rsidR="001F60C7" w:rsidRPr="00795736">
        <w:rPr>
          <w:sz w:val="23"/>
          <w:szCs w:val="23"/>
        </w:rPr>
        <w:t>Натрия (</w:t>
      </w:r>
      <w:r w:rsidR="001F60C7" w:rsidRPr="00795736">
        <w:rPr>
          <w:sz w:val="23"/>
          <w:szCs w:val="23"/>
          <w:lang w:val="en-US"/>
        </w:rPr>
        <w:t>Na</w:t>
      </w:r>
      <w:r w:rsidR="001F60C7" w:rsidRPr="00795736">
        <w:rPr>
          <w:sz w:val="23"/>
          <w:szCs w:val="23"/>
        </w:rPr>
        <w:t>), Калия (</w:t>
      </w:r>
      <w:r w:rsidR="001F60C7" w:rsidRPr="00795736">
        <w:rPr>
          <w:sz w:val="23"/>
          <w:szCs w:val="23"/>
          <w:lang w:val="en-US"/>
        </w:rPr>
        <w:t>K</w:t>
      </w:r>
      <w:r w:rsidR="001F60C7" w:rsidRPr="00795736">
        <w:rPr>
          <w:sz w:val="23"/>
          <w:szCs w:val="23"/>
        </w:rPr>
        <w:t xml:space="preserve">), </w:t>
      </w:r>
      <w:r w:rsidR="0064228E" w:rsidRPr="00795736">
        <w:rPr>
          <w:sz w:val="23"/>
          <w:szCs w:val="23"/>
        </w:rPr>
        <w:t>Общего билирубина (</w:t>
      </w:r>
      <w:r w:rsidR="0064228E" w:rsidRPr="00795736">
        <w:rPr>
          <w:sz w:val="23"/>
          <w:szCs w:val="23"/>
          <w:lang w:val="en-US"/>
        </w:rPr>
        <w:t>TBIL</w:t>
      </w:r>
      <w:r w:rsidR="0064228E" w:rsidRPr="00795736">
        <w:rPr>
          <w:sz w:val="23"/>
          <w:szCs w:val="23"/>
        </w:rPr>
        <w:t>), Общего белка (</w:t>
      </w:r>
      <w:r w:rsidR="0064228E" w:rsidRPr="00795736">
        <w:rPr>
          <w:sz w:val="23"/>
          <w:szCs w:val="23"/>
          <w:lang w:val="en-US"/>
        </w:rPr>
        <w:t>TP</w:t>
      </w:r>
      <w:r w:rsidR="0064228E" w:rsidRPr="00795736">
        <w:rPr>
          <w:sz w:val="23"/>
          <w:szCs w:val="23"/>
        </w:rPr>
        <w:t xml:space="preserve">), </w:t>
      </w:r>
      <w:r w:rsidR="00D8488C" w:rsidRPr="00795736">
        <w:rPr>
          <w:sz w:val="23"/>
          <w:szCs w:val="23"/>
        </w:rPr>
        <w:t xml:space="preserve">в цельной крови, плазме и сыворотке </w:t>
      </w:r>
      <w:r w:rsidR="001F60C7" w:rsidRPr="00795736">
        <w:rPr>
          <w:sz w:val="23"/>
          <w:szCs w:val="23"/>
        </w:rPr>
        <w:t>лошадей</w:t>
      </w:r>
      <w:r w:rsidR="0064228E" w:rsidRPr="00795736">
        <w:rPr>
          <w:sz w:val="23"/>
          <w:szCs w:val="23"/>
        </w:rPr>
        <w:t xml:space="preserve">. </w:t>
      </w:r>
      <w:r w:rsidR="00F14D35" w:rsidRPr="00795736">
        <w:rPr>
          <w:sz w:val="23"/>
          <w:szCs w:val="23"/>
        </w:rPr>
        <w:t>Также</w:t>
      </w:r>
      <w:r w:rsidR="00D8488C" w:rsidRPr="00795736">
        <w:rPr>
          <w:sz w:val="23"/>
          <w:szCs w:val="23"/>
        </w:rPr>
        <w:t xml:space="preserve"> могут быть получены расчетные значения </w:t>
      </w:r>
      <w:r w:rsidRPr="00795736">
        <w:rPr>
          <w:sz w:val="23"/>
          <w:szCs w:val="23"/>
        </w:rPr>
        <w:t xml:space="preserve">Глобулина </w:t>
      </w:r>
      <w:r w:rsidR="0064228E" w:rsidRPr="00795736">
        <w:rPr>
          <w:sz w:val="23"/>
          <w:szCs w:val="23"/>
        </w:rPr>
        <w:t>(</w:t>
      </w:r>
      <w:r w:rsidR="0064228E" w:rsidRPr="00795736">
        <w:rPr>
          <w:sz w:val="23"/>
          <w:szCs w:val="23"/>
          <w:lang w:val="en-US"/>
        </w:rPr>
        <w:t>GLOB</w:t>
      </w:r>
      <w:r w:rsidR="0064228E" w:rsidRPr="00795736">
        <w:rPr>
          <w:sz w:val="23"/>
          <w:szCs w:val="23"/>
        </w:rPr>
        <w:t xml:space="preserve">), </w:t>
      </w:r>
      <w:r w:rsidRPr="00795736">
        <w:rPr>
          <w:sz w:val="23"/>
          <w:szCs w:val="23"/>
        </w:rPr>
        <w:t xml:space="preserve">отношения Альбумин/ Глобулин </w:t>
      </w:r>
      <w:r w:rsidR="0064228E" w:rsidRPr="00795736">
        <w:rPr>
          <w:sz w:val="23"/>
          <w:szCs w:val="23"/>
        </w:rPr>
        <w:t>(</w:t>
      </w:r>
      <w:r w:rsidR="0064228E" w:rsidRPr="00795736">
        <w:rPr>
          <w:sz w:val="23"/>
          <w:szCs w:val="23"/>
          <w:lang w:val="en-US"/>
        </w:rPr>
        <w:t>A</w:t>
      </w:r>
      <w:r w:rsidR="0064228E" w:rsidRPr="00795736">
        <w:rPr>
          <w:sz w:val="23"/>
          <w:szCs w:val="23"/>
        </w:rPr>
        <w:t>/</w:t>
      </w:r>
      <w:r w:rsidR="0064228E" w:rsidRPr="00795736">
        <w:rPr>
          <w:sz w:val="23"/>
          <w:szCs w:val="23"/>
          <w:lang w:val="en-US"/>
        </w:rPr>
        <w:t>G</w:t>
      </w:r>
      <w:r w:rsidR="0064228E" w:rsidRPr="00795736">
        <w:rPr>
          <w:sz w:val="23"/>
          <w:szCs w:val="23"/>
        </w:rPr>
        <w:t xml:space="preserve"> </w:t>
      </w:r>
      <w:r w:rsidR="0064228E" w:rsidRPr="00795736">
        <w:rPr>
          <w:sz w:val="23"/>
          <w:szCs w:val="23"/>
          <w:lang w:val="en-US"/>
        </w:rPr>
        <w:t>Ratio</w:t>
      </w:r>
      <w:r w:rsidR="0064228E" w:rsidRPr="00795736">
        <w:rPr>
          <w:sz w:val="23"/>
          <w:szCs w:val="23"/>
        </w:rPr>
        <w:t>),</w:t>
      </w:r>
      <w:r w:rsidRPr="00795736">
        <w:rPr>
          <w:sz w:val="23"/>
          <w:szCs w:val="23"/>
        </w:rPr>
        <w:t xml:space="preserve"> отношения Мочевина в крови/</w:t>
      </w:r>
      <w:proofErr w:type="spellStart"/>
      <w:r w:rsidRPr="00795736">
        <w:rPr>
          <w:sz w:val="23"/>
          <w:szCs w:val="23"/>
        </w:rPr>
        <w:t>Креатинин</w:t>
      </w:r>
      <w:proofErr w:type="spellEnd"/>
      <w:r w:rsidRPr="00795736">
        <w:rPr>
          <w:sz w:val="23"/>
          <w:szCs w:val="23"/>
        </w:rPr>
        <w:t xml:space="preserve"> </w:t>
      </w:r>
      <w:r w:rsidR="0064228E" w:rsidRPr="00795736">
        <w:rPr>
          <w:sz w:val="23"/>
          <w:szCs w:val="23"/>
        </w:rPr>
        <w:t>(</w:t>
      </w:r>
      <w:r w:rsidR="0064228E" w:rsidRPr="00795736">
        <w:rPr>
          <w:sz w:val="23"/>
          <w:szCs w:val="23"/>
          <w:lang w:val="en-US"/>
        </w:rPr>
        <w:t>B</w:t>
      </w:r>
      <w:r w:rsidR="0064228E" w:rsidRPr="00795736">
        <w:rPr>
          <w:sz w:val="23"/>
          <w:szCs w:val="23"/>
        </w:rPr>
        <w:t>/</w:t>
      </w:r>
      <w:r w:rsidR="0064228E" w:rsidRPr="00795736">
        <w:rPr>
          <w:sz w:val="23"/>
          <w:szCs w:val="23"/>
          <w:lang w:val="en-US"/>
        </w:rPr>
        <w:t>C</w:t>
      </w:r>
      <w:r w:rsidR="0064228E" w:rsidRPr="00795736">
        <w:rPr>
          <w:sz w:val="23"/>
          <w:szCs w:val="23"/>
        </w:rPr>
        <w:t xml:space="preserve"> </w:t>
      </w:r>
      <w:r w:rsidR="0064228E" w:rsidRPr="00795736">
        <w:rPr>
          <w:sz w:val="23"/>
          <w:szCs w:val="23"/>
          <w:lang w:val="en-US"/>
        </w:rPr>
        <w:t>Ratio</w:t>
      </w:r>
      <w:r w:rsidR="0064228E" w:rsidRPr="00795736">
        <w:rPr>
          <w:sz w:val="23"/>
          <w:szCs w:val="23"/>
        </w:rPr>
        <w:t xml:space="preserve">) и отношения </w:t>
      </w:r>
      <w:r w:rsidRPr="00795736">
        <w:rPr>
          <w:sz w:val="23"/>
          <w:szCs w:val="23"/>
        </w:rPr>
        <w:t>Натрий</w:t>
      </w:r>
      <w:r w:rsidR="0064228E" w:rsidRPr="00795736">
        <w:rPr>
          <w:sz w:val="23"/>
          <w:szCs w:val="23"/>
        </w:rPr>
        <w:t>/</w:t>
      </w:r>
      <w:r w:rsidRPr="00795736">
        <w:rPr>
          <w:sz w:val="23"/>
          <w:szCs w:val="23"/>
        </w:rPr>
        <w:t xml:space="preserve">Калий </w:t>
      </w:r>
      <w:r w:rsidR="0064228E" w:rsidRPr="00795736">
        <w:rPr>
          <w:sz w:val="23"/>
          <w:szCs w:val="23"/>
        </w:rPr>
        <w:t>(</w:t>
      </w:r>
      <w:r w:rsidR="0064228E" w:rsidRPr="00795736">
        <w:rPr>
          <w:sz w:val="23"/>
          <w:szCs w:val="23"/>
          <w:lang w:val="en-US"/>
        </w:rPr>
        <w:t>Na</w:t>
      </w:r>
      <w:r w:rsidR="0064228E" w:rsidRPr="00795736">
        <w:rPr>
          <w:sz w:val="23"/>
          <w:szCs w:val="23"/>
        </w:rPr>
        <w:t>/</w:t>
      </w:r>
      <w:r w:rsidR="0064228E" w:rsidRPr="00795736">
        <w:rPr>
          <w:sz w:val="23"/>
          <w:szCs w:val="23"/>
          <w:lang w:val="en-US"/>
        </w:rPr>
        <w:t>K</w:t>
      </w:r>
      <w:r w:rsidR="0064228E" w:rsidRPr="00795736">
        <w:rPr>
          <w:sz w:val="23"/>
          <w:szCs w:val="23"/>
        </w:rPr>
        <w:t xml:space="preserve"> </w:t>
      </w:r>
      <w:r w:rsidR="0064228E" w:rsidRPr="00795736">
        <w:rPr>
          <w:sz w:val="23"/>
          <w:szCs w:val="23"/>
          <w:lang w:val="en-US"/>
        </w:rPr>
        <w:t>Ratio</w:t>
      </w:r>
      <w:r w:rsidR="0064228E" w:rsidRPr="00795736">
        <w:rPr>
          <w:sz w:val="23"/>
          <w:szCs w:val="23"/>
        </w:rPr>
        <w:t>).</w:t>
      </w:r>
    </w:p>
    <w:p w:rsidR="0064228E" w:rsidRPr="004522A5" w:rsidRDefault="0064228E" w:rsidP="00795736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42718" w:rsidP="0064228E">
      <w:pPr>
        <w:pStyle w:val="Default"/>
        <w:rPr>
          <w:sz w:val="20"/>
          <w:szCs w:val="20"/>
        </w:rPr>
      </w:pPr>
      <w:r w:rsidRPr="004522A5">
        <w:rPr>
          <w:sz w:val="23"/>
          <w:szCs w:val="23"/>
        </w:rPr>
        <w:t xml:space="preserve">В состав панели </w:t>
      </w:r>
      <w:r w:rsidR="001F60C7">
        <w:rPr>
          <w:sz w:val="23"/>
          <w:szCs w:val="23"/>
        </w:rPr>
        <w:t>для лошадей</w:t>
      </w:r>
      <w:r w:rsidR="0064228E"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вход</w:t>
      </w:r>
      <w:r w:rsidR="00443DA4" w:rsidRPr="004522A5">
        <w:rPr>
          <w:sz w:val="23"/>
          <w:szCs w:val="23"/>
        </w:rPr>
        <w:t xml:space="preserve">ит всего </w:t>
      </w:r>
      <w:r w:rsidR="0064228E" w:rsidRPr="004522A5">
        <w:rPr>
          <w:sz w:val="23"/>
          <w:szCs w:val="23"/>
        </w:rPr>
        <w:t>13</w:t>
      </w:r>
      <w:r w:rsidR="00443DA4" w:rsidRPr="004522A5">
        <w:rPr>
          <w:sz w:val="23"/>
          <w:szCs w:val="23"/>
        </w:rPr>
        <w:t xml:space="preserve"> </w:t>
      </w:r>
      <w:r w:rsidR="00D05DE0" w:rsidRPr="004522A5">
        <w:rPr>
          <w:sz w:val="23"/>
          <w:szCs w:val="23"/>
        </w:rPr>
        <w:t>набор</w:t>
      </w:r>
      <w:r w:rsidR="00443DA4" w:rsidRPr="004522A5">
        <w:rPr>
          <w:sz w:val="23"/>
          <w:szCs w:val="23"/>
        </w:rPr>
        <w:t>ов сухих реагентов, ра</w:t>
      </w:r>
      <w:r w:rsidR="00F14D35" w:rsidRPr="004522A5">
        <w:rPr>
          <w:sz w:val="23"/>
          <w:szCs w:val="23"/>
        </w:rPr>
        <w:t>змещ</w:t>
      </w:r>
      <w:r w:rsidR="00443DA4" w:rsidRPr="004522A5">
        <w:rPr>
          <w:sz w:val="23"/>
          <w:szCs w:val="23"/>
        </w:rPr>
        <w:t xml:space="preserve">енных в соответствующих измерительных каналах </w:t>
      </w:r>
      <w:proofErr w:type="spellStart"/>
      <w:r w:rsidRPr="004522A5">
        <w:rPr>
          <w:sz w:val="23"/>
          <w:szCs w:val="23"/>
        </w:rPr>
        <w:t>реагентного</w:t>
      </w:r>
      <w:proofErr w:type="spellEnd"/>
      <w:r w:rsidRPr="004522A5">
        <w:rPr>
          <w:sz w:val="23"/>
          <w:szCs w:val="23"/>
        </w:rPr>
        <w:t xml:space="preserve"> диска</w:t>
      </w:r>
      <w:r w:rsidR="0064228E" w:rsidRPr="004522A5">
        <w:rPr>
          <w:sz w:val="23"/>
          <w:szCs w:val="23"/>
        </w:rPr>
        <w:t xml:space="preserve">. </w:t>
      </w:r>
      <w:r w:rsidRPr="004522A5">
        <w:rPr>
          <w:sz w:val="23"/>
          <w:szCs w:val="23"/>
        </w:rPr>
        <w:t xml:space="preserve">Пользователю достаточно просто ввести пробу крови в отверстие </w:t>
      </w:r>
      <w:r w:rsidR="00F14D35" w:rsidRPr="004522A5">
        <w:rPr>
          <w:sz w:val="23"/>
          <w:szCs w:val="23"/>
        </w:rPr>
        <w:t xml:space="preserve">диска </w:t>
      </w:r>
      <w:r w:rsidRPr="004522A5">
        <w:rPr>
          <w:sz w:val="23"/>
          <w:szCs w:val="23"/>
        </w:rPr>
        <w:t>для проб и вставить диск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 xml:space="preserve">15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Pr="004522A5">
        <w:rPr>
          <w:sz w:val="23"/>
          <w:szCs w:val="23"/>
        </w:rPr>
        <w:t xml:space="preserve">После завершения теста рассчитываются </w:t>
      </w:r>
      <w:r w:rsidR="00F14D35" w:rsidRPr="004522A5">
        <w:rPr>
          <w:sz w:val="23"/>
          <w:szCs w:val="23"/>
        </w:rPr>
        <w:t xml:space="preserve">также </w:t>
      </w:r>
      <w:r w:rsidRPr="004522A5">
        <w:rPr>
          <w:sz w:val="23"/>
          <w:szCs w:val="23"/>
        </w:rPr>
        <w:t>4 дополнительных показателя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конструкция диска описана в Руководстве пользователя ветеринарного биохимического анализатора </w:t>
      </w:r>
      <w:proofErr w:type="spellStart"/>
      <w:r w:rsidR="0064228E" w:rsidRPr="004522A5">
        <w:rPr>
          <w:sz w:val="23"/>
          <w:szCs w:val="23"/>
          <w:lang w:val="en-US"/>
        </w:rPr>
        <w:t>skyla</w:t>
      </w:r>
      <w:proofErr w:type="spellEnd"/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DA58B6" w:rsidRDefault="00443DA4" w:rsidP="00795736">
      <w:pPr>
        <w:pStyle w:val="Default"/>
        <w:spacing w:before="120" w:after="120"/>
        <w:rPr>
          <w:sz w:val="28"/>
          <w:szCs w:val="28"/>
        </w:rPr>
      </w:pPr>
      <w:r w:rsidRPr="004522A5">
        <w:rPr>
          <w:sz w:val="28"/>
          <w:szCs w:val="28"/>
        </w:rPr>
        <w:t>Клиническая</w:t>
      </w:r>
      <w:r w:rsidRPr="00DA58B6">
        <w:rPr>
          <w:sz w:val="28"/>
          <w:szCs w:val="28"/>
        </w:rPr>
        <w:t xml:space="preserve"> </w:t>
      </w:r>
      <w:r w:rsidRPr="004522A5">
        <w:rPr>
          <w:sz w:val="28"/>
          <w:szCs w:val="28"/>
        </w:rPr>
        <w:t>значимость</w:t>
      </w:r>
      <w:r w:rsidRPr="00DA58B6">
        <w:rPr>
          <w:sz w:val="28"/>
          <w:szCs w:val="28"/>
        </w:rPr>
        <w:t>:</w:t>
      </w:r>
    </w:p>
    <w:p w:rsidR="00443DA4" w:rsidRPr="004522A5" w:rsidRDefault="00B568B1" w:rsidP="001F60C7">
      <w:pPr>
        <w:pStyle w:val="Default"/>
        <w:spacing w:after="120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>Альбумин</w:t>
      </w:r>
      <w:r w:rsidR="00443DA4" w:rsidRPr="004522A5">
        <w:rPr>
          <w:i/>
          <w:iCs/>
          <w:sz w:val="23"/>
          <w:szCs w:val="23"/>
        </w:rPr>
        <w:t xml:space="preserve"> (</w:t>
      </w:r>
      <w:r w:rsidR="00443DA4" w:rsidRPr="004522A5">
        <w:rPr>
          <w:i/>
          <w:iCs/>
          <w:sz w:val="23"/>
          <w:szCs w:val="23"/>
          <w:lang w:val="en-US"/>
        </w:rPr>
        <w:t>ALB</w:t>
      </w:r>
      <w:r w:rsidR="00443DA4" w:rsidRPr="004522A5">
        <w:rPr>
          <w:i/>
          <w:iCs/>
          <w:sz w:val="23"/>
          <w:szCs w:val="23"/>
        </w:rPr>
        <w:t>)</w:t>
      </w:r>
      <w:r w:rsidR="00443DA4" w:rsidRPr="004522A5">
        <w:rPr>
          <w:sz w:val="23"/>
          <w:szCs w:val="23"/>
        </w:rPr>
        <w:t xml:space="preserve">: </w:t>
      </w:r>
      <w:r w:rsidR="00443DA4" w:rsidRPr="004522A5">
        <w:rPr>
          <w:sz w:val="23"/>
          <w:szCs w:val="23"/>
          <w:lang w:val="en-US"/>
        </w:rPr>
        <w:t>ALB</w:t>
      </w:r>
      <w:r w:rsidR="00443DA4" w:rsidRPr="004522A5">
        <w:rPr>
          <w:sz w:val="23"/>
          <w:szCs w:val="23"/>
        </w:rPr>
        <w:t xml:space="preserve"> </w:t>
      </w:r>
      <w:r w:rsidR="00142718" w:rsidRPr="004522A5">
        <w:rPr>
          <w:sz w:val="23"/>
          <w:szCs w:val="23"/>
        </w:rPr>
        <w:t xml:space="preserve">является одним из показателей функции почек, печени и обезвоживания </w:t>
      </w:r>
      <w:r w:rsidR="00F14D35" w:rsidRPr="004522A5">
        <w:rPr>
          <w:sz w:val="23"/>
          <w:szCs w:val="23"/>
        </w:rPr>
        <w:t>организма</w:t>
      </w:r>
      <w:r w:rsidR="00443DA4" w:rsidRPr="004522A5">
        <w:rPr>
          <w:sz w:val="23"/>
          <w:szCs w:val="23"/>
        </w:rPr>
        <w:t xml:space="preserve">. </w:t>
      </w:r>
    </w:p>
    <w:p w:rsidR="00443DA4" w:rsidRPr="004522A5" w:rsidRDefault="00B568B1" w:rsidP="001F60C7">
      <w:pPr>
        <w:pStyle w:val="Default"/>
        <w:spacing w:after="120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>Щелочная фосф</w:t>
      </w:r>
      <w:r w:rsidR="00352DAD" w:rsidRPr="004522A5">
        <w:rPr>
          <w:i/>
          <w:iCs/>
          <w:sz w:val="23"/>
          <w:szCs w:val="23"/>
        </w:rPr>
        <w:t>а</w:t>
      </w:r>
      <w:r w:rsidRPr="004522A5">
        <w:rPr>
          <w:i/>
          <w:iCs/>
          <w:sz w:val="23"/>
          <w:szCs w:val="23"/>
        </w:rPr>
        <w:t>таза</w:t>
      </w:r>
      <w:r w:rsidR="00352DAD" w:rsidRPr="004522A5">
        <w:rPr>
          <w:i/>
          <w:iCs/>
          <w:sz w:val="23"/>
          <w:szCs w:val="23"/>
        </w:rPr>
        <w:t xml:space="preserve"> </w:t>
      </w:r>
      <w:r w:rsidR="00443DA4" w:rsidRPr="004522A5">
        <w:rPr>
          <w:i/>
          <w:iCs/>
          <w:sz w:val="23"/>
          <w:szCs w:val="23"/>
        </w:rPr>
        <w:t>(</w:t>
      </w:r>
      <w:r w:rsidR="00443DA4" w:rsidRPr="004522A5">
        <w:rPr>
          <w:i/>
          <w:iCs/>
          <w:sz w:val="23"/>
          <w:szCs w:val="23"/>
          <w:lang w:val="en-US"/>
        </w:rPr>
        <w:t>ALP</w:t>
      </w:r>
      <w:r w:rsidR="00443DA4" w:rsidRPr="004522A5">
        <w:rPr>
          <w:i/>
          <w:iCs/>
          <w:sz w:val="23"/>
          <w:szCs w:val="23"/>
        </w:rPr>
        <w:t>)</w:t>
      </w:r>
      <w:r w:rsidR="00443DA4" w:rsidRPr="004522A5">
        <w:rPr>
          <w:sz w:val="23"/>
          <w:szCs w:val="23"/>
        </w:rPr>
        <w:t xml:space="preserve">: </w:t>
      </w:r>
      <w:r w:rsidR="00443DA4" w:rsidRPr="004522A5">
        <w:rPr>
          <w:sz w:val="23"/>
          <w:szCs w:val="23"/>
          <w:lang w:val="en-US"/>
        </w:rPr>
        <w:t>ALP</w:t>
      </w:r>
      <w:r w:rsidR="00443DA4" w:rsidRPr="004522A5">
        <w:rPr>
          <w:sz w:val="23"/>
          <w:szCs w:val="23"/>
        </w:rPr>
        <w:t xml:space="preserve"> </w:t>
      </w:r>
      <w:r w:rsidR="00352DAD" w:rsidRPr="004522A5">
        <w:rPr>
          <w:sz w:val="23"/>
          <w:szCs w:val="23"/>
        </w:rPr>
        <w:t>является</w:t>
      </w:r>
      <w:r w:rsidR="00443DA4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одним из показателей нарушения функции печени и желчевыводящих путей</w:t>
      </w:r>
      <w:r w:rsidR="00443DA4" w:rsidRPr="004522A5">
        <w:rPr>
          <w:sz w:val="23"/>
          <w:szCs w:val="23"/>
        </w:rPr>
        <w:t>.</w:t>
      </w:r>
    </w:p>
    <w:p w:rsidR="001F60C7" w:rsidRDefault="001F60C7" w:rsidP="001F60C7">
      <w:pPr>
        <w:pStyle w:val="Default"/>
        <w:spacing w:after="120"/>
        <w:rPr>
          <w:i/>
          <w:iCs/>
          <w:sz w:val="23"/>
          <w:szCs w:val="23"/>
        </w:rPr>
      </w:pPr>
      <w:proofErr w:type="spellStart"/>
      <w:r w:rsidRPr="004522A5">
        <w:rPr>
          <w:i/>
          <w:iCs/>
          <w:sz w:val="23"/>
          <w:szCs w:val="23"/>
        </w:rPr>
        <w:t>А</w:t>
      </w:r>
      <w:r>
        <w:rPr>
          <w:i/>
          <w:iCs/>
          <w:sz w:val="23"/>
          <w:szCs w:val="23"/>
        </w:rPr>
        <w:t>спартатаминотрансфераза</w:t>
      </w:r>
      <w:proofErr w:type="spellEnd"/>
      <w:r w:rsidRPr="004522A5">
        <w:rPr>
          <w:i/>
          <w:iCs/>
          <w:sz w:val="23"/>
          <w:szCs w:val="23"/>
        </w:rPr>
        <w:t xml:space="preserve"> (</w:t>
      </w:r>
      <w:r w:rsidRPr="004522A5">
        <w:rPr>
          <w:i/>
          <w:iCs/>
          <w:sz w:val="23"/>
          <w:szCs w:val="23"/>
          <w:lang w:val="en-US"/>
        </w:rPr>
        <w:t>A</w:t>
      </w:r>
      <w:r>
        <w:rPr>
          <w:i/>
          <w:iCs/>
          <w:sz w:val="23"/>
          <w:szCs w:val="23"/>
          <w:lang w:val="en-US"/>
        </w:rPr>
        <w:t>ST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>
        <w:rPr>
          <w:sz w:val="23"/>
          <w:szCs w:val="23"/>
        </w:rPr>
        <w:t>Показатель</w:t>
      </w:r>
      <w:r w:rsidRPr="00325DFC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>ST</w:t>
      </w:r>
      <w:r w:rsidRPr="004522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используется в исследованиях </w:t>
      </w:r>
      <w:proofErr w:type="spellStart"/>
      <w:r>
        <w:rPr>
          <w:sz w:val="23"/>
          <w:szCs w:val="23"/>
        </w:rPr>
        <w:t>гепатобилиарных</w:t>
      </w:r>
      <w:proofErr w:type="spellEnd"/>
      <w:r>
        <w:rPr>
          <w:sz w:val="23"/>
          <w:szCs w:val="23"/>
        </w:rPr>
        <w:t xml:space="preserve"> заболеваний и степени поражения миокарда</w:t>
      </w:r>
      <w:r w:rsidRPr="004522A5">
        <w:rPr>
          <w:sz w:val="23"/>
          <w:szCs w:val="23"/>
        </w:rPr>
        <w:t>.</w:t>
      </w:r>
    </w:p>
    <w:p w:rsidR="00443DA4" w:rsidRPr="004522A5" w:rsidRDefault="00426BBC" w:rsidP="001F60C7">
      <w:pPr>
        <w:pStyle w:val="Default"/>
        <w:spacing w:after="120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 xml:space="preserve">Мочевина в крови </w:t>
      </w:r>
      <w:r w:rsidR="00443DA4" w:rsidRPr="004522A5">
        <w:rPr>
          <w:i/>
          <w:iCs/>
          <w:sz w:val="23"/>
          <w:szCs w:val="23"/>
        </w:rPr>
        <w:t>(</w:t>
      </w:r>
      <w:r w:rsidR="00443DA4" w:rsidRPr="004522A5">
        <w:rPr>
          <w:i/>
          <w:iCs/>
          <w:sz w:val="23"/>
          <w:szCs w:val="23"/>
          <w:lang w:val="en-US"/>
        </w:rPr>
        <w:t>BUN</w:t>
      </w:r>
      <w:r w:rsidR="00443DA4" w:rsidRPr="004522A5">
        <w:rPr>
          <w:i/>
          <w:iCs/>
          <w:sz w:val="23"/>
          <w:szCs w:val="23"/>
        </w:rPr>
        <w:t>)</w:t>
      </w:r>
      <w:r w:rsidR="00443DA4" w:rsidRPr="004522A5">
        <w:rPr>
          <w:sz w:val="23"/>
          <w:szCs w:val="23"/>
        </w:rPr>
        <w:t xml:space="preserve">: </w:t>
      </w:r>
      <w:r w:rsidR="00443DA4" w:rsidRPr="004522A5">
        <w:rPr>
          <w:sz w:val="23"/>
          <w:szCs w:val="23"/>
          <w:lang w:val="en-US"/>
        </w:rPr>
        <w:t>BUN</w:t>
      </w:r>
      <w:r w:rsidR="00443DA4" w:rsidRPr="004522A5">
        <w:rPr>
          <w:sz w:val="23"/>
          <w:szCs w:val="23"/>
        </w:rPr>
        <w:t xml:space="preserve"> </w:t>
      </w:r>
      <w:r w:rsidR="00352DAD" w:rsidRPr="004522A5">
        <w:rPr>
          <w:sz w:val="23"/>
          <w:szCs w:val="23"/>
        </w:rPr>
        <w:t xml:space="preserve">является </w:t>
      </w:r>
      <w:r w:rsidR="00E910C7" w:rsidRPr="004522A5">
        <w:rPr>
          <w:sz w:val="23"/>
          <w:szCs w:val="23"/>
        </w:rPr>
        <w:t xml:space="preserve">одним из важных показателей для диагностики и </w:t>
      </w:r>
      <w:r w:rsidR="00D05DE0" w:rsidRPr="004522A5">
        <w:rPr>
          <w:sz w:val="23"/>
          <w:szCs w:val="23"/>
        </w:rPr>
        <w:t>прогноза течения</w:t>
      </w:r>
      <w:r w:rsidR="00443DA4"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болезней почек.</w:t>
      </w:r>
    </w:p>
    <w:p w:rsidR="001F60C7" w:rsidRDefault="001F60C7" w:rsidP="001F60C7">
      <w:pPr>
        <w:pStyle w:val="Default"/>
        <w:spacing w:after="120"/>
        <w:rPr>
          <w:rFonts w:eastAsia="DFKai-SB"/>
          <w:sz w:val="23"/>
          <w:szCs w:val="23"/>
        </w:rPr>
      </w:pPr>
      <w:r w:rsidRPr="004522A5">
        <w:rPr>
          <w:i/>
          <w:iCs/>
          <w:sz w:val="23"/>
          <w:szCs w:val="23"/>
        </w:rPr>
        <w:t>Кальций (</w:t>
      </w:r>
      <w:r w:rsidRPr="004522A5">
        <w:rPr>
          <w:i/>
          <w:iCs/>
          <w:sz w:val="23"/>
          <w:szCs w:val="23"/>
          <w:lang w:val="en-US"/>
        </w:rPr>
        <w:t>Ca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 w:rsidR="003423B7">
        <w:rPr>
          <w:sz w:val="23"/>
          <w:szCs w:val="23"/>
        </w:rPr>
        <w:t xml:space="preserve">Показатель </w:t>
      </w:r>
      <w:r w:rsidRPr="004522A5">
        <w:rPr>
          <w:sz w:val="23"/>
          <w:szCs w:val="23"/>
          <w:lang w:val="en-US"/>
        </w:rPr>
        <w:t>Ca</w:t>
      </w:r>
      <w:r w:rsidRPr="004522A5">
        <w:rPr>
          <w:sz w:val="23"/>
          <w:szCs w:val="23"/>
        </w:rPr>
        <w:t xml:space="preserve"> может быть использован для обнаружения паратиреоидных дисфункций, </w:t>
      </w:r>
      <w:proofErr w:type="spellStart"/>
      <w:r w:rsidRPr="004522A5">
        <w:rPr>
          <w:rFonts w:eastAsia="DFKai-SB"/>
          <w:sz w:val="23"/>
          <w:szCs w:val="23"/>
        </w:rPr>
        <w:t>остеопатии</w:t>
      </w:r>
      <w:proofErr w:type="spellEnd"/>
      <w:r w:rsidRPr="004522A5">
        <w:rPr>
          <w:rFonts w:eastAsia="DFKai-SB"/>
          <w:sz w:val="23"/>
          <w:szCs w:val="23"/>
        </w:rPr>
        <w:t xml:space="preserve">, хронических заболеваний почек и судорог, обусловленных дефицитом витамина </w:t>
      </w:r>
      <w:r w:rsidRPr="004522A5">
        <w:rPr>
          <w:rFonts w:eastAsia="DFKai-SB"/>
          <w:sz w:val="23"/>
          <w:szCs w:val="23"/>
          <w:lang w:val="en-US"/>
        </w:rPr>
        <w:t>D</w:t>
      </w:r>
      <w:r w:rsidRPr="004522A5">
        <w:rPr>
          <w:rFonts w:eastAsia="DFKai-SB"/>
          <w:sz w:val="23"/>
          <w:szCs w:val="23"/>
        </w:rPr>
        <w:t>.</w:t>
      </w:r>
    </w:p>
    <w:p w:rsidR="001F60C7" w:rsidRPr="004522A5" w:rsidRDefault="001F60C7" w:rsidP="001F60C7">
      <w:pPr>
        <w:pStyle w:val="Default"/>
        <w:spacing w:after="120"/>
        <w:rPr>
          <w:sz w:val="23"/>
          <w:szCs w:val="23"/>
        </w:rPr>
      </w:pPr>
      <w:proofErr w:type="spellStart"/>
      <w:r w:rsidRPr="004522A5">
        <w:rPr>
          <w:i/>
          <w:iCs/>
          <w:sz w:val="23"/>
          <w:szCs w:val="23"/>
        </w:rPr>
        <w:t>Креатин</w:t>
      </w:r>
      <w:r>
        <w:rPr>
          <w:i/>
          <w:iCs/>
          <w:sz w:val="23"/>
          <w:szCs w:val="23"/>
        </w:rPr>
        <w:t>фосфокиназа</w:t>
      </w:r>
      <w:proofErr w:type="spellEnd"/>
      <w:r w:rsidRPr="004522A5">
        <w:rPr>
          <w:i/>
          <w:iCs/>
          <w:sz w:val="23"/>
          <w:szCs w:val="23"/>
        </w:rPr>
        <w:t xml:space="preserve"> (</w:t>
      </w:r>
      <w:r w:rsidRPr="004522A5">
        <w:rPr>
          <w:i/>
          <w:iCs/>
          <w:sz w:val="23"/>
          <w:szCs w:val="23"/>
          <w:lang w:val="en-US"/>
        </w:rPr>
        <w:t>C</w:t>
      </w:r>
      <w:r>
        <w:rPr>
          <w:i/>
          <w:iCs/>
          <w:sz w:val="23"/>
          <w:szCs w:val="23"/>
          <w:lang w:val="en-US"/>
        </w:rPr>
        <w:t>PK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 w:rsidRPr="004522A5"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>PK</w:t>
      </w:r>
      <w:r w:rsidRPr="004522A5">
        <w:rPr>
          <w:sz w:val="23"/>
          <w:szCs w:val="23"/>
        </w:rPr>
        <w:t xml:space="preserve"> используется для диагностики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мышечных травм, конвульсий, болезней сердца</w:t>
      </w:r>
      <w:r w:rsidR="003423B7">
        <w:rPr>
          <w:sz w:val="23"/>
          <w:szCs w:val="23"/>
        </w:rPr>
        <w:t xml:space="preserve">, </w:t>
      </w:r>
      <w:r>
        <w:rPr>
          <w:sz w:val="23"/>
          <w:szCs w:val="23"/>
        </w:rPr>
        <w:t>гипотир</w:t>
      </w:r>
      <w:r w:rsidR="003423B7">
        <w:rPr>
          <w:sz w:val="23"/>
          <w:szCs w:val="23"/>
        </w:rPr>
        <w:t>еоза</w:t>
      </w:r>
      <w:r>
        <w:rPr>
          <w:sz w:val="23"/>
          <w:szCs w:val="23"/>
        </w:rPr>
        <w:t>, перегрузок, отсутствия физической активности, снижения мышечной массы</w:t>
      </w:r>
      <w:r w:rsidRPr="004522A5">
        <w:rPr>
          <w:sz w:val="23"/>
          <w:szCs w:val="23"/>
        </w:rPr>
        <w:t>.</w:t>
      </w:r>
    </w:p>
    <w:p w:rsidR="00443DA4" w:rsidRPr="004522A5" w:rsidRDefault="00352DAD" w:rsidP="001F60C7">
      <w:pPr>
        <w:pStyle w:val="Default"/>
        <w:spacing w:after="120"/>
        <w:rPr>
          <w:sz w:val="23"/>
          <w:szCs w:val="23"/>
        </w:rPr>
      </w:pPr>
      <w:proofErr w:type="spellStart"/>
      <w:r w:rsidRPr="004522A5">
        <w:rPr>
          <w:i/>
          <w:iCs/>
          <w:sz w:val="23"/>
          <w:szCs w:val="23"/>
        </w:rPr>
        <w:t>Креатинин</w:t>
      </w:r>
      <w:proofErr w:type="spellEnd"/>
      <w:r w:rsidR="00443DA4" w:rsidRPr="004522A5">
        <w:rPr>
          <w:i/>
          <w:iCs/>
          <w:sz w:val="23"/>
          <w:szCs w:val="23"/>
        </w:rPr>
        <w:t xml:space="preserve"> (</w:t>
      </w:r>
      <w:r w:rsidR="00443DA4" w:rsidRPr="004522A5">
        <w:rPr>
          <w:i/>
          <w:iCs/>
          <w:sz w:val="23"/>
          <w:szCs w:val="23"/>
          <w:lang w:val="en-US"/>
        </w:rPr>
        <w:t>CREA</w:t>
      </w:r>
      <w:r w:rsidR="00443DA4" w:rsidRPr="004522A5">
        <w:rPr>
          <w:i/>
          <w:iCs/>
          <w:sz w:val="23"/>
          <w:szCs w:val="23"/>
        </w:rPr>
        <w:t>)</w:t>
      </w:r>
      <w:r w:rsidR="00443DA4" w:rsidRPr="004522A5">
        <w:rPr>
          <w:sz w:val="23"/>
          <w:szCs w:val="23"/>
        </w:rPr>
        <w:t xml:space="preserve">: </w:t>
      </w:r>
      <w:r w:rsidR="00443DA4" w:rsidRPr="004522A5">
        <w:rPr>
          <w:sz w:val="23"/>
          <w:szCs w:val="23"/>
          <w:lang w:val="en-US"/>
        </w:rPr>
        <w:t>CREA</w:t>
      </w:r>
      <w:r w:rsidR="00443DA4" w:rsidRPr="004522A5">
        <w:rPr>
          <w:sz w:val="23"/>
          <w:szCs w:val="23"/>
        </w:rPr>
        <w:t xml:space="preserve"> является одним из маркеров почечной функции.</w:t>
      </w:r>
    </w:p>
    <w:p w:rsidR="001F60C7" w:rsidRPr="00325DFC" w:rsidRDefault="001F60C7" w:rsidP="001F60C7">
      <w:pPr>
        <w:pStyle w:val="Default"/>
        <w:spacing w:after="120"/>
        <w:rPr>
          <w:sz w:val="23"/>
          <w:szCs w:val="23"/>
        </w:rPr>
      </w:pPr>
      <w:r w:rsidRPr="00325DFC">
        <w:rPr>
          <w:i/>
          <w:sz w:val="23"/>
          <w:szCs w:val="23"/>
        </w:rPr>
        <w:t>γ-глутамилтранспептидаза</w:t>
      </w:r>
      <w:r>
        <w:rPr>
          <w:sz w:val="23"/>
          <w:szCs w:val="23"/>
        </w:rPr>
        <w:t xml:space="preserve"> </w:t>
      </w:r>
      <w:r w:rsidRPr="00325DFC">
        <w:rPr>
          <w:i/>
          <w:sz w:val="23"/>
          <w:szCs w:val="23"/>
        </w:rPr>
        <w:t>(</w:t>
      </w:r>
      <w:r w:rsidRPr="00325DFC">
        <w:rPr>
          <w:i/>
          <w:sz w:val="23"/>
          <w:szCs w:val="23"/>
          <w:lang w:val="en-US"/>
        </w:rPr>
        <w:t>GGT</w:t>
      </w:r>
      <w:r>
        <w:rPr>
          <w:i/>
          <w:sz w:val="23"/>
          <w:szCs w:val="23"/>
        </w:rPr>
        <w:t>):</w:t>
      </w:r>
      <w:r w:rsidRPr="00325DFC">
        <w:rPr>
          <w:sz w:val="23"/>
          <w:szCs w:val="23"/>
        </w:rPr>
        <w:t xml:space="preserve"> </w:t>
      </w:r>
      <w:r w:rsidRPr="00325DFC">
        <w:rPr>
          <w:sz w:val="23"/>
          <w:szCs w:val="23"/>
          <w:lang w:val="en-US"/>
        </w:rPr>
        <w:t>GGT</w:t>
      </w:r>
      <w:r>
        <w:rPr>
          <w:sz w:val="23"/>
          <w:szCs w:val="23"/>
        </w:rPr>
        <w:t xml:space="preserve"> используется для диагностики заболеваний печени, первичных и вторичных опухолей печени.</w:t>
      </w:r>
    </w:p>
    <w:p w:rsidR="00443DA4" w:rsidRPr="004522A5" w:rsidRDefault="00352DAD" w:rsidP="001F60C7">
      <w:pPr>
        <w:pStyle w:val="Default"/>
        <w:spacing w:after="120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>Глюкоза</w:t>
      </w:r>
      <w:r w:rsidR="00443DA4" w:rsidRPr="004522A5">
        <w:rPr>
          <w:i/>
          <w:iCs/>
          <w:sz w:val="23"/>
          <w:szCs w:val="23"/>
        </w:rPr>
        <w:t xml:space="preserve"> (</w:t>
      </w:r>
      <w:r w:rsidR="00443DA4" w:rsidRPr="004522A5">
        <w:rPr>
          <w:i/>
          <w:iCs/>
          <w:sz w:val="23"/>
          <w:szCs w:val="23"/>
          <w:lang w:val="en-US"/>
        </w:rPr>
        <w:t>GLU</w:t>
      </w:r>
      <w:r w:rsidR="00443DA4" w:rsidRPr="004522A5">
        <w:rPr>
          <w:i/>
          <w:iCs/>
          <w:sz w:val="23"/>
          <w:szCs w:val="23"/>
        </w:rPr>
        <w:t>)</w:t>
      </w:r>
      <w:r w:rsidR="00443DA4" w:rsidRPr="004522A5">
        <w:rPr>
          <w:sz w:val="23"/>
          <w:szCs w:val="23"/>
        </w:rPr>
        <w:t xml:space="preserve">: </w:t>
      </w:r>
      <w:r w:rsidR="00D05DE0" w:rsidRPr="004522A5">
        <w:rPr>
          <w:sz w:val="23"/>
          <w:szCs w:val="23"/>
        </w:rPr>
        <w:t xml:space="preserve">Показатель </w:t>
      </w:r>
      <w:r w:rsidR="00443DA4" w:rsidRPr="004522A5">
        <w:rPr>
          <w:sz w:val="23"/>
          <w:szCs w:val="23"/>
          <w:lang w:val="en-US"/>
        </w:rPr>
        <w:t>GLU</w:t>
      </w:r>
      <w:r w:rsidR="00443DA4" w:rsidRPr="004522A5">
        <w:rPr>
          <w:sz w:val="23"/>
          <w:szCs w:val="23"/>
        </w:rPr>
        <w:t xml:space="preserve"> </w:t>
      </w:r>
      <w:r w:rsidR="002D4A8C" w:rsidRPr="004522A5">
        <w:rPr>
          <w:sz w:val="23"/>
          <w:szCs w:val="23"/>
        </w:rPr>
        <w:t>использ</w:t>
      </w:r>
      <w:r w:rsidR="00FD35BA" w:rsidRPr="004522A5">
        <w:rPr>
          <w:sz w:val="23"/>
          <w:szCs w:val="23"/>
        </w:rPr>
        <w:t>уется</w:t>
      </w:r>
      <w:r w:rsidR="002D4A8C" w:rsidRPr="004522A5">
        <w:rPr>
          <w:sz w:val="23"/>
          <w:szCs w:val="23"/>
        </w:rPr>
        <w:t xml:space="preserve"> </w:t>
      </w:r>
      <w:r w:rsidR="00E910C7" w:rsidRPr="004522A5">
        <w:rPr>
          <w:sz w:val="23"/>
          <w:szCs w:val="23"/>
        </w:rPr>
        <w:t>для диагностики диабета и болезней, связанных с метаболизмом углеводов</w:t>
      </w:r>
      <w:r w:rsidR="00443DA4" w:rsidRPr="004522A5">
        <w:rPr>
          <w:sz w:val="23"/>
          <w:szCs w:val="23"/>
        </w:rPr>
        <w:t>.</w:t>
      </w:r>
    </w:p>
    <w:p w:rsidR="001F60C7" w:rsidRPr="004522A5" w:rsidRDefault="001F60C7" w:rsidP="001F60C7">
      <w:pPr>
        <w:pStyle w:val="Default"/>
        <w:spacing w:after="120"/>
        <w:rPr>
          <w:rFonts w:eastAsia="DFKai-SB"/>
          <w:sz w:val="23"/>
          <w:szCs w:val="23"/>
        </w:rPr>
      </w:pPr>
      <w:r w:rsidRPr="004522A5">
        <w:rPr>
          <w:rFonts w:eastAsia="DFKai-SB"/>
          <w:i/>
          <w:iCs/>
          <w:sz w:val="23"/>
          <w:szCs w:val="23"/>
        </w:rPr>
        <w:t>Натрий (</w:t>
      </w:r>
      <w:r w:rsidRPr="004522A5">
        <w:rPr>
          <w:rFonts w:eastAsia="DFKai-SB"/>
          <w:i/>
          <w:iCs/>
          <w:sz w:val="23"/>
          <w:szCs w:val="23"/>
          <w:lang w:val="en-US"/>
        </w:rPr>
        <w:t>Na</w:t>
      </w:r>
      <w:r w:rsidRPr="004522A5">
        <w:rPr>
          <w:rFonts w:eastAsia="DFKai-SB"/>
          <w:i/>
          <w:iCs/>
          <w:sz w:val="23"/>
          <w:szCs w:val="23"/>
        </w:rPr>
        <w:t>)</w:t>
      </w:r>
      <w:r w:rsidRPr="004522A5">
        <w:rPr>
          <w:rFonts w:eastAsia="DFKai-SB"/>
          <w:sz w:val="23"/>
          <w:szCs w:val="23"/>
        </w:rPr>
        <w:t xml:space="preserve">: </w:t>
      </w:r>
      <w:r w:rsidRPr="004522A5">
        <w:rPr>
          <w:rFonts w:eastAsia="DFKai-SB"/>
          <w:sz w:val="23"/>
          <w:szCs w:val="23"/>
          <w:lang w:val="en-US"/>
        </w:rPr>
        <w:t>Na</w:t>
      </w:r>
      <w:r w:rsidRPr="004522A5">
        <w:rPr>
          <w:rFonts w:eastAsia="DFKai-SB"/>
          <w:sz w:val="23"/>
          <w:szCs w:val="23"/>
        </w:rPr>
        <w:t xml:space="preserve"> </w:t>
      </w:r>
      <w:r w:rsidRPr="004522A5">
        <w:rPr>
          <w:sz w:val="23"/>
          <w:szCs w:val="23"/>
        </w:rPr>
        <w:t xml:space="preserve">является одним из показателей </w:t>
      </w:r>
      <w:r w:rsidRPr="004522A5">
        <w:rPr>
          <w:rFonts w:eastAsia="DFKai-SB"/>
          <w:sz w:val="23"/>
          <w:szCs w:val="23"/>
        </w:rPr>
        <w:t xml:space="preserve">жидкостного баланса и баланса электролитов. Он </w:t>
      </w:r>
      <w:r w:rsidRPr="004522A5">
        <w:rPr>
          <w:sz w:val="23"/>
          <w:szCs w:val="23"/>
        </w:rPr>
        <w:t>может быть использован для оценки нарушений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 xml:space="preserve">используется для диагностики, проявляющихся в виде </w:t>
      </w:r>
      <w:r w:rsidRPr="004522A5">
        <w:rPr>
          <w:rFonts w:eastAsia="DFKai-SB"/>
          <w:sz w:val="23"/>
          <w:szCs w:val="23"/>
        </w:rPr>
        <w:t xml:space="preserve">рвоты, диареи, обезвоживания и болезни </w:t>
      </w:r>
      <w:proofErr w:type="spellStart"/>
      <w:r w:rsidRPr="004522A5">
        <w:rPr>
          <w:rFonts w:eastAsia="DFKai-SB"/>
          <w:sz w:val="23"/>
          <w:szCs w:val="23"/>
        </w:rPr>
        <w:t>Аддисона</w:t>
      </w:r>
      <w:proofErr w:type="spellEnd"/>
      <w:r w:rsidRPr="004522A5">
        <w:rPr>
          <w:rFonts w:eastAsia="DFKai-SB"/>
          <w:sz w:val="23"/>
          <w:szCs w:val="23"/>
        </w:rPr>
        <w:t>.</w:t>
      </w:r>
    </w:p>
    <w:p w:rsidR="001F60C7" w:rsidRPr="004522A5" w:rsidRDefault="001F60C7" w:rsidP="001F60C7">
      <w:pPr>
        <w:pStyle w:val="Default"/>
        <w:spacing w:after="120"/>
        <w:rPr>
          <w:rFonts w:eastAsia="DFKai-SB"/>
          <w:sz w:val="23"/>
          <w:szCs w:val="23"/>
        </w:rPr>
      </w:pPr>
      <w:r w:rsidRPr="004522A5">
        <w:rPr>
          <w:rFonts w:eastAsia="DFKai-SB"/>
          <w:i/>
          <w:iCs/>
          <w:sz w:val="23"/>
          <w:szCs w:val="23"/>
        </w:rPr>
        <w:lastRenderedPageBreak/>
        <w:t>Калий(</w:t>
      </w:r>
      <w:r w:rsidRPr="004522A5">
        <w:rPr>
          <w:rFonts w:eastAsia="DFKai-SB"/>
          <w:i/>
          <w:iCs/>
          <w:sz w:val="23"/>
          <w:szCs w:val="23"/>
          <w:lang w:val="en-US"/>
        </w:rPr>
        <w:t>K</w:t>
      </w:r>
      <w:r w:rsidRPr="004522A5">
        <w:rPr>
          <w:rFonts w:eastAsia="DFKai-SB"/>
          <w:i/>
          <w:iCs/>
          <w:sz w:val="23"/>
          <w:szCs w:val="23"/>
        </w:rPr>
        <w:t>)</w:t>
      </w:r>
      <w:r w:rsidRPr="004522A5">
        <w:rPr>
          <w:rFonts w:eastAsia="DFKai-SB"/>
          <w:sz w:val="23"/>
          <w:szCs w:val="23"/>
        </w:rPr>
        <w:t xml:space="preserve">: </w:t>
      </w:r>
      <w:r w:rsidRPr="004522A5">
        <w:rPr>
          <w:rFonts w:eastAsia="DFKai-SB"/>
          <w:sz w:val="23"/>
          <w:szCs w:val="23"/>
          <w:lang w:val="en-US"/>
        </w:rPr>
        <w:t>K</w:t>
      </w:r>
      <w:r w:rsidRPr="004522A5">
        <w:rPr>
          <w:rFonts w:eastAsia="DFKai-SB"/>
          <w:sz w:val="23"/>
          <w:szCs w:val="23"/>
        </w:rPr>
        <w:t xml:space="preserve"> </w:t>
      </w:r>
      <w:r w:rsidRPr="004522A5">
        <w:rPr>
          <w:sz w:val="23"/>
          <w:szCs w:val="23"/>
        </w:rPr>
        <w:t xml:space="preserve">является одним из показателей </w:t>
      </w:r>
      <w:r w:rsidRPr="004522A5">
        <w:rPr>
          <w:rFonts w:eastAsia="DFKai-SB"/>
          <w:sz w:val="23"/>
          <w:szCs w:val="23"/>
        </w:rPr>
        <w:t xml:space="preserve">жидкостного баланса и баланса электролитов. Он </w:t>
      </w:r>
      <w:r w:rsidRPr="004522A5">
        <w:rPr>
          <w:sz w:val="23"/>
          <w:szCs w:val="23"/>
        </w:rPr>
        <w:t xml:space="preserve">может быть использован для оценки нарушений, проявляющихся в виде </w:t>
      </w:r>
      <w:r w:rsidRPr="004522A5">
        <w:rPr>
          <w:rFonts w:eastAsia="DFKai-SB"/>
          <w:sz w:val="23"/>
          <w:szCs w:val="23"/>
        </w:rPr>
        <w:t xml:space="preserve">рвоты, диареи, обезвоживания и болезни </w:t>
      </w:r>
      <w:proofErr w:type="spellStart"/>
      <w:r w:rsidRPr="004522A5">
        <w:rPr>
          <w:rFonts w:eastAsia="DFKai-SB"/>
          <w:sz w:val="23"/>
          <w:szCs w:val="23"/>
        </w:rPr>
        <w:t>Аддисона</w:t>
      </w:r>
      <w:proofErr w:type="spellEnd"/>
      <w:r w:rsidRPr="004522A5">
        <w:rPr>
          <w:rFonts w:eastAsia="DFKai-SB"/>
          <w:sz w:val="23"/>
          <w:szCs w:val="23"/>
        </w:rPr>
        <w:t>.</w:t>
      </w:r>
    </w:p>
    <w:p w:rsidR="00443DA4" w:rsidRPr="004522A5" w:rsidRDefault="00352DAD" w:rsidP="001F60C7">
      <w:pPr>
        <w:pStyle w:val="Default"/>
        <w:spacing w:after="120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>Общий билирубин</w:t>
      </w:r>
      <w:r w:rsidR="00443DA4" w:rsidRPr="004522A5">
        <w:rPr>
          <w:i/>
          <w:iCs/>
          <w:sz w:val="23"/>
          <w:szCs w:val="23"/>
        </w:rPr>
        <w:t xml:space="preserve"> (</w:t>
      </w:r>
      <w:r w:rsidR="00443DA4" w:rsidRPr="004522A5">
        <w:rPr>
          <w:i/>
          <w:iCs/>
          <w:sz w:val="23"/>
          <w:szCs w:val="23"/>
          <w:lang w:val="en-US"/>
        </w:rPr>
        <w:t>TBIL</w:t>
      </w:r>
      <w:r w:rsidR="00443DA4" w:rsidRPr="004522A5">
        <w:rPr>
          <w:i/>
          <w:iCs/>
          <w:sz w:val="23"/>
          <w:szCs w:val="23"/>
        </w:rPr>
        <w:t>)</w:t>
      </w:r>
      <w:r w:rsidR="00443DA4" w:rsidRPr="004522A5">
        <w:rPr>
          <w:sz w:val="23"/>
          <w:szCs w:val="23"/>
        </w:rPr>
        <w:t xml:space="preserve">: </w:t>
      </w:r>
      <w:r w:rsidR="00D05DE0" w:rsidRPr="004522A5">
        <w:rPr>
          <w:sz w:val="23"/>
          <w:szCs w:val="23"/>
        </w:rPr>
        <w:t xml:space="preserve">Показатель </w:t>
      </w:r>
      <w:r w:rsidR="00443DA4" w:rsidRPr="004522A5">
        <w:rPr>
          <w:sz w:val="23"/>
          <w:szCs w:val="23"/>
          <w:lang w:val="en-US"/>
        </w:rPr>
        <w:t>TBIL</w:t>
      </w:r>
      <w:r w:rsidR="00443DA4" w:rsidRPr="004522A5">
        <w:rPr>
          <w:sz w:val="23"/>
          <w:szCs w:val="23"/>
        </w:rPr>
        <w:t xml:space="preserve"> </w:t>
      </w:r>
      <w:r w:rsidR="00FD35BA" w:rsidRPr="004522A5">
        <w:rPr>
          <w:sz w:val="23"/>
          <w:szCs w:val="23"/>
        </w:rPr>
        <w:t xml:space="preserve">используется </w:t>
      </w:r>
      <w:r w:rsidR="00142718" w:rsidRPr="004522A5">
        <w:rPr>
          <w:sz w:val="23"/>
          <w:szCs w:val="23"/>
        </w:rPr>
        <w:t xml:space="preserve">для диагностики </w:t>
      </w:r>
      <w:proofErr w:type="spellStart"/>
      <w:r w:rsidR="00E910C7" w:rsidRPr="004522A5">
        <w:rPr>
          <w:sz w:val="23"/>
          <w:szCs w:val="23"/>
        </w:rPr>
        <w:t>обструктивных</w:t>
      </w:r>
      <w:proofErr w:type="spellEnd"/>
      <w:r w:rsidR="00E910C7" w:rsidRPr="004522A5">
        <w:rPr>
          <w:sz w:val="23"/>
          <w:szCs w:val="23"/>
        </w:rPr>
        <w:t xml:space="preserve"> болезней печени </w:t>
      </w:r>
      <w:r w:rsidR="007C7EBB" w:rsidRPr="004522A5">
        <w:rPr>
          <w:sz w:val="23"/>
          <w:szCs w:val="23"/>
        </w:rPr>
        <w:t xml:space="preserve">и </w:t>
      </w:r>
      <w:proofErr w:type="spellStart"/>
      <w:r w:rsidR="007C7EBB" w:rsidRPr="004522A5">
        <w:rPr>
          <w:sz w:val="23"/>
          <w:szCs w:val="23"/>
        </w:rPr>
        <w:t>гепатобилиарных</w:t>
      </w:r>
      <w:proofErr w:type="spellEnd"/>
      <w:r w:rsidR="007C7EBB" w:rsidRPr="004522A5">
        <w:rPr>
          <w:sz w:val="23"/>
          <w:szCs w:val="23"/>
        </w:rPr>
        <w:t xml:space="preserve"> заболеваний</w:t>
      </w:r>
      <w:r w:rsidR="00443DA4" w:rsidRPr="004522A5">
        <w:rPr>
          <w:sz w:val="23"/>
          <w:szCs w:val="23"/>
        </w:rPr>
        <w:t>.</w:t>
      </w:r>
    </w:p>
    <w:p w:rsidR="00443DA4" w:rsidRPr="004522A5" w:rsidRDefault="00426BBC" w:rsidP="001F60C7">
      <w:pPr>
        <w:pStyle w:val="Default"/>
        <w:spacing w:after="120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 xml:space="preserve">Общий белок </w:t>
      </w:r>
      <w:r w:rsidR="00443DA4" w:rsidRPr="004522A5">
        <w:rPr>
          <w:i/>
          <w:iCs/>
          <w:sz w:val="23"/>
          <w:szCs w:val="23"/>
        </w:rPr>
        <w:t>(</w:t>
      </w:r>
      <w:r w:rsidR="00443DA4" w:rsidRPr="004522A5">
        <w:rPr>
          <w:i/>
          <w:iCs/>
          <w:sz w:val="23"/>
          <w:szCs w:val="23"/>
          <w:lang w:val="en-US"/>
        </w:rPr>
        <w:t>TP</w:t>
      </w:r>
      <w:r w:rsidR="00443DA4" w:rsidRPr="004522A5">
        <w:rPr>
          <w:i/>
          <w:iCs/>
          <w:sz w:val="23"/>
          <w:szCs w:val="23"/>
        </w:rPr>
        <w:t>)</w:t>
      </w:r>
      <w:r w:rsidR="00443DA4" w:rsidRPr="004522A5">
        <w:rPr>
          <w:sz w:val="23"/>
          <w:szCs w:val="23"/>
        </w:rPr>
        <w:t xml:space="preserve">: </w:t>
      </w:r>
      <w:r w:rsidR="00443DA4" w:rsidRPr="004522A5">
        <w:rPr>
          <w:sz w:val="23"/>
          <w:szCs w:val="23"/>
          <w:lang w:val="en-US"/>
        </w:rPr>
        <w:t>TP</w:t>
      </w:r>
      <w:r w:rsidR="00443DA4" w:rsidRPr="004522A5">
        <w:rPr>
          <w:sz w:val="23"/>
          <w:szCs w:val="23"/>
        </w:rPr>
        <w:t xml:space="preserve"> </w:t>
      </w:r>
      <w:r w:rsidR="00D05DE0" w:rsidRPr="004522A5">
        <w:rPr>
          <w:sz w:val="23"/>
          <w:szCs w:val="23"/>
        </w:rPr>
        <w:t xml:space="preserve">представляет собой </w:t>
      </w:r>
      <w:r w:rsidR="00815CEE" w:rsidRPr="004522A5">
        <w:rPr>
          <w:sz w:val="23"/>
          <w:szCs w:val="23"/>
        </w:rPr>
        <w:t xml:space="preserve">показатель синтетической функции печени </w:t>
      </w:r>
      <w:r w:rsidR="007C7EBB" w:rsidRPr="004522A5">
        <w:rPr>
          <w:sz w:val="23"/>
          <w:szCs w:val="23"/>
        </w:rPr>
        <w:t>и степени</w:t>
      </w:r>
      <w:r w:rsidR="00443DA4" w:rsidRPr="004522A5">
        <w:rPr>
          <w:sz w:val="23"/>
          <w:szCs w:val="23"/>
        </w:rPr>
        <w:t xml:space="preserve"> </w:t>
      </w:r>
      <w:r w:rsidR="00E910C7" w:rsidRPr="004522A5">
        <w:rPr>
          <w:sz w:val="23"/>
          <w:szCs w:val="23"/>
        </w:rPr>
        <w:t xml:space="preserve">потери белков, вызванной </w:t>
      </w:r>
      <w:r w:rsidRPr="004522A5">
        <w:rPr>
          <w:sz w:val="23"/>
          <w:szCs w:val="23"/>
        </w:rPr>
        <w:t>болезн</w:t>
      </w:r>
      <w:r w:rsidR="00E910C7" w:rsidRPr="004522A5">
        <w:rPr>
          <w:sz w:val="23"/>
          <w:szCs w:val="23"/>
        </w:rPr>
        <w:t>ями</w:t>
      </w:r>
      <w:r w:rsidRPr="004522A5">
        <w:rPr>
          <w:sz w:val="23"/>
          <w:szCs w:val="23"/>
        </w:rPr>
        <w:t xml:space="preserve"> почек</w:t>
      </w:r>
      <w:r w:rsidR="00443DA4" w:rsidRPr="004522A5">
        <w:rPr>
          <w:sz w:val="23"/>
          <w:szCs w:val="23"/>
        </w:rPr>
        <w:t>.</w:t>
      </w:r>
    </w:p>
    <w:p w:rsidR="00443DA4" w:rsidRPr="004522A5" w:rsidRDefault="002D4A8C" w:rsidP="001F60C7">
      <w:pPr>
        <w:pStyle w:val="Default"/>
        <w:spacing w:after="120"/>
        <w:rPr>
          <w:rFonts w:eastAsia="DFKai-SB"/>
          <w:sz w:val="23"/>
          <w:szCs w:val="23"/>
        </w:rPr>
      </w:pPr>
      <w:r w:rsidRPr="004522A5">
        <w:rPr>
          <w:rFonts w:eastAsia="DFKai-SB"/>
          <w:i/>
          <w:iCs/>
          <w:sz w:val="23"/>
          <w:szCs w:val="23"/>
        </w:rPr>
        <w:t xml:space="preserve">Глобулин </w:t>
      </w:r>
      <w:r w:rsidR="00443DA4" w:rsidRPr="004522A5">
        <w:rPr>
          <w:rFonts w:eastAsia="DFKai-SB"/>
          <w:i/>
          <w:iCs/>
          <w:sz w:val="23"/>
          <w:szCs w:val="23"/>
        </w:rPr>
        <w:t>(</w:t>
      </w:r>
      <w:r w:rsidR="00443DA4" w:rsidRPr="004522A5">
        <w:rPr>
          <w:rFonts w:eastAsia="DFKai-SB"/>
          <w:i/>
          <w:iCs/>
          <w:sz w:val="23"/>
          <w:szCs w:val="23"/>
          <w:lang w:val="en-US"/>
        </w:rPr>
        <w:t>GLOB</w:t>
      </w:r>
      <w:r w:rsidR="00443DA4" w:rsidRPr="004522A5">
        <w:rPr>
          <w:rFonts w:eastAsia="DFKai-SB"/>
          <w:i/>
          <w:iCs/>
          <w:sz w:val="23"/>
          <w:szCs w:val="23"/>
        </w:rPr>
        <w:t>)</w:t>
      </w:r>
      <w:r w:rsidR="00443DA4" w:rsidRPr="004522A5">
        <w:rPr>
          <w:rFonts w:eastAsia="DFKai-SB"/>
          <w:sz w:val="23"/>
          <w:szCs w:val="23"/>
        </w:rPr>
        <w:t xml:space="preserve">: </w:t>
      </w:r>
      <w:r w:rsidR="00443DA4" w:rsidRPr="004522A5">
        <w:rPr>
          <w:rFonts w:eastAsia="DFKai-SB"/>
          <w:sz w:val="23"/>
          <w:szCs w:val="23"/>
          <w:lang w:val="en-US"/>
        </w:rPr>
        <w:t>GLOB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рассчитывается из значений </w:t>
      </w:r>
      <w:r w:rsidR="00443DA4" w:rsidRPr="004522A5">
        <w:rPr>
          <w:rFonts w:eastAsia="DFKai-SB"/>
          <w:sz w:val="23"/>
          <w:szCs w:val="23"/>
          <w:lang w:val="en-US"/>
        </w:rPr>
        <w:t>TP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и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="00443DA4" w:rsidRPr="004522A5">
        <w:rPr>
          <w:rFonts w:eastAsia="DFKai-SB"/>
          <w:sz w:val="23"/>
          <w:szCs w:val="23"/>
          <w:lang w:val="en-US"/>
        </w:rPr>
        <w:t>ALB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="00AE343A" w:rsidRPr="004522A5">
        <w:rPr>
          <w:rFonts w:eastAsia="DFKai-SB"/>
          <w:sz w:val="23"/>
          <w:szCs w:val="23"/>
        </w:rPr>
        <w:t>и используется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="00AE343A" w:rsidRPr="004522A5">
        <w:rPr>
          <w:rFonts w:eastAsia="DFKai-SB"/>
          <w:sz w:val="23"/>
          <w:szCs w:val="23"/>
        </w:rPr>
        <w:t>для оценки функции печени</w:t>
      </w:r>
      <w:r w:rsidR="00443DA4" w:rsidRPr="004522A5">
        <w:rPr>
          <w:rFonts w:eastAsia="DFKai-SB"/>
          <w:sz w:val="23"/>
          <w:szCs w:val="23"/>
        </w:rPr>
        <w:t>.</w:t>
      </w:r>
    </w:p>
    <w:p w:rsidR="0064228E" w:rsidRPr="004522A5" w:rsidRDefault="00AE343A" w:rsidP="001F60C7">
      <w:pPr>
        <w:pStyle w:val="Default"/>
        <w:spacing w:after="120"/>
        <w:rPr>
          <w:color w:val="auto"/>
          <w:sz w:val="23"/>
          <w:szCs w:val="23"/>
        </w:rPr>
      </w:pPr>
      <w:r w:rsidRPr="004522A5">
        <w:rPr>
          <w:rFonts w:eastAsia="DFKai-SB"/>
          <w:i/>
          <w:iCs/>
          <w:sz w:val="23"/>
          <w:szCs w:val="23"/>
        </w:rPr>
        <w:t xml:space="preserve">Отношение </w:t>
      </w:r>
      <w:r w:rsidR="00B568B1" w:rsidRPr="004522A5">
        <w:rPr>
          <w:rFonts w:eastAsia="DFKai-SB"/>
          <w:i/>
          <w:iCs/>
          <w:sz w:val="23"/>
          <w:szCs w:val="23"/>
        </w:rPr>
        <w:t>Альбумин</w:t>
      </w:r>
      <w:r w:rsidR="00443DA4" w:rsidRPr="004522A5">
        <w:rPr>
          <w:rFonts w:eastAsia="DFKai-SB"/>
          <w:i/>
          <w:iCs/>
          <w:sz w:val="23"/>
          <w:szCs w:val="23"/>
        </w:rPr>
        <w:t>/</w:t>
      </w:r>
      <w:r w:rsidR="00443DA4" w:rsidRPr="004522A5">
        <w:rPr>
          <w:rFonts w:eastAsia="DFKai-SB"/>
          <w:i/>
          <w:iCs/>
          <w:sz w:val="23"/>
          <w:szCs w:val="23"/>
          <w:lang w:val="en-US"/>
        </w:rPr>
        <w:t>Globulin</w:t>
      </w:r>
      <w:r w:rsidR="00443DA4" w:rsidRPr="004522A5">
        <w:rPr>
          <w:rFonts w:eastAsia="DFKai-SB"/>
          <w:i/>
          <w:iCs/>
          <w:sz w:val="23"/>
          <w:szCs w:val="23"/>
        </w:rPr>
        <w:t xml:space="preserve"> </w:t>
      </w:r>
      <w:r w:rsidR="00443DA4" w:rsidRPr="004522A5">
        <w:rPr>
          <w:rFonts w:eastAsia="DFKai-SB"/>
          <w:i/>
          <w:iCs/>
          <w:sz w:val="23"/>
          <w:szCs w:val="23"/>
          <w:lang w:val="en-US"/>
        </w:rPr>
        <w:t>Ratio</w:t>
      </w:r>
      <w:r w:rsidR="00443DA4" w:rsidRPr="004522A5">
        <w:rPr>
          <w:rFonts w:eastAsia="DFKai-SB"/>
          <w:i/>
          <w:iCs/>
          <w:sz w:val="23"/>
          <w:szCs w:val="23"/>
        </w:rPr>
        <w:t xml:space="preserve"> (</w:t>
      </w:r>
      <w:r w:rsidR="00443DA4" w:rsidRPr="004522A5">
        <w:rPr>
          <w:rFonts w:eastAsia="DFKai-SB"/>
          <w:i/>
          <w:iCs/>
          <w:sz w:val="23"/>
          <w:szCs w:val="23"/>
          <w:lang w:val="en-US"/>
        </w:rPr>
        <w:t>A</w:t>
      </w:r>
      <w:r w:rsidR="00443DA4" w:rsidRPr="004522A5">
        <w:rPr>
          <w:rFonts w:eastAsia="DFKai-SB"/>
          <w:i/>
          <w:iCs/>
          <w:sz w:val="23"/>
          <w:szCs w:val="23"/>
        </w:rPr>
        <w:t>/</w:t>
      </w:r>
      <w:r w:rsidR="00443DA4" w:rsidRPr="004522A5">
        <w:rPr>
          <w:rFonts w:eastAsia="DFKai-SB"/>
          <w:i/>
          <w:iCs/>
          <w:sz w:val="23"/>
          <w:szCs w:val="23"/>
          <w:lang w:val="en-US"/>
        </w:rPr>
        <w:t>G</w:t>
      </w:r>
      <w:r w:rsidR="00443DA4" w:rsidRPr="004522A5">
        <w:rPr>
          <w:rFonts w:eastAsia="DFKai-SB"/>
          <w:i/>
          <w:iCs/>
          <w:sz w:val="23"/>
          <w:szCs w:val="23"/>
        </w:rPr>
        <w:t xml:space="preserve"> </w:t>
      </w:r>
      <w:r w:rsidR="00443DA4" w:rsidRPr="004522A5">
        <w:rPr>
          <w:rFonts w:eastAsia="DFKai-SB"/>
          <w:i/>
          <w:iCs/>
          <w:sz w:val="23"/>
          <w:szCs w:val="23"/>
          <w:lang w:val="en-US"/>
        </w:rPr>
        <w:t>Ratio</w:t>
      </w:r>
      <w:r w:rsidR="00443DA4" w:rsidRPr="004522A5">
        <w:rPr>
          <w:rFonts w:eastAsia="DFKai-SB"/>
          <w:i/>
          <w:iCs/>
          <w:sz w:val="23"/>
          <w:szCs w:val="23"/>
        </w:rPr>
        <w:t>)</w:t>
      </w:r>
      <w:r w:rsidR="00443DA4" w:rsidRPr="004522A5">
        <w:rPr>
          <w:rFonts w:eastAsia="DFKai-SB"/>
          <w:sz w:val="23"/>
          <w:szCs w:val="23"/>
        </w:rPr>
        <w:t xml:space="preserve">: </w:t>
      </w:r>
      <w:r w:rsidR="00443DA4" w:rsidRPr="004522A5">
        <w:rPr>
          <w:rFonts w:eastAsia="DFKai-SB"/>
          <w:sz w:val="23"/>
          <w:szCs w:val="23"/>
          <w:lang w:val="en-US"/>
        </w:rPr>
        <w:t>A</w:t>
      </w:r>
      <w:r w:rsidR="00443DA4" w:rsidRPr="004522A5">
        <w:rPr>
          <w:rFonts w:eastAsia="DFKai-SB"/>
          <w:sz w:val="23"/>
          <w:szCs w:val="23"/>
        </w:rPr>
        <w:t>/</w:t>
      </w:r>
      <w:r w:rsidR="00443DA4" w:rsidRPr="004522A5">
        <w:rPr>
          <w:rFonts w:eastAsia="DFKai-SB"/>
          <w:sz w:val="23"/>
          <w:szCs w:val="23"/>
          <w:lang w:val="en-US"/>
        </w:rPr>
        <w:t>G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="00443DA4" w:rsidRPr="004522A5">
        <w:rPr>
          <w:rFonts w:eastAsia="DFKai-SB"/>
          <w:sz w:val="23"/>
          <w:szCs w:val="23"/>
          <w:lang w:val="en-US"/>
        </w:rPr>
        <w:t>Ratio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="00FD35BA" w:rsidRPr="004522A5">
        <w:rPr>
          <w:rFonts w:eastAsia="DFKai-SB"/>
          <w:sz w:val="23"/>
          <w:szCs w:val="23"/>
        </w:rPr>
        <w:t>представляет собой отношение показателей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="00443DA4" w:rsidRPr="004522A5">
        <w:rPr>
          <w:rFonts w:eastAsia="DFKai-SB"/>
          <w:sz w:val="23"/>
          <w:szCs w:val="23"/>
          <w:lang w:val="en-US"/>
        </w:rPr>
        <w:t>ALB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="00FD35BA" w:rsidRPr="004522A5">
        <w:rPr>
          <w:rFonts w:eastAsia="DFKai-SB"/>
          <w:sz w:val="23"/>
          <w:szCs w:val="23"/>
        </w:rPr>
        <w:t>и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="00443DA4" w:rsidRPr="004522A5">
        <w:rPr>
          <w:rFonts w:eastAsia="DFKai-SB"/>
          <w:sz w:val="23"/>
          <w:szCs w:val="23"/>
          <w:lang w:val="en-US"/>
        </w:rPr>
        <w:t>GLOB</w:t>
      </w:r>
      <w:r w:rsidR="00443DA4" w:rsidRPr="004522A5">
        <w:rPr>
          <w:rFonts w:eastAsia="DFKai-SB"/>
          <w:sz w:val="23"/>
          <w:szCs w:val="23"/>
        </w:rPr>
        <w:t xml:space="preserve">. </w:t>
      </w:r>
      <w:r w:rsidR="00FD35BA" w:rsidRPr="004522A5">
        <w:rPr>
          <w:rFonts w:eastAsia="DFKai-SB"/>
          <w:sz w:val="23"/>
          <w:szCs w:val="23"/>
        </w:rPr>
        <w:t>Оно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используется</w:t>
      </w:r>
      <w:r w:rsidR="00443DA4" w:rsidRPr="004522A5">
        <w:rPr>
          <w:rFonts w:eastAsia="DFKai-SB"/>
          <w:sz w:val="23"/>
          <w:szCs w:val="23"/>
        </w:rPr>
        <w:t xml:space="preserve"> </w:t>
      </w:r>
      <w:r w:rsidR="00FD35BA" w:rsidRPr="004522A5">
        <w:rPr>
          <w:rFonts w:eastAsia="DFKai-SB"/>
          <w:sz w:val="23"/>
          <w:szCs w:val="23"/>
        </w:rPr>
        <w:t>для оценки функций печени</w:t>
      </w:r>
      <w:r w:rsidR="0064228E" w:rsidRPr="004522A5">
        <w:rPr>
          <w:color w:val="auto"/>
          <w:sz w:val="23"/>
          <w:szCs w:val="23"/>
        </w:rPr>
        <w:t>.</w:t>
      </w:r>
    </w:p>
    <w:p w:rsidR="0064228E" w:rsidRPr="004522A5" w:rsidRDefault="002D4A8C" w:rsidP="001F60C7">
      <w:pPr>
        <w:pStyle w:val="Default"/>
        <w:spacing w:after="120"/>
        <w:rPr>
          <w:color w:val="auto"/>
          <w:sz w:val="23"/>
          <w:szCs w:val="23"/>
        </w:rPr>
      </w:pPr>
      <w:r w:rsidRPr="004522A5">
        <w:rPr>
          <w:i/>
          <w:iCs/>
          <w:color w:val="auto"/>
          <w:sz w:val="23"/>
          <w:szCs w:val="23"/>
        </w:rPr>
        <w:t>Отношение Мочевина в крови/</w:t>
      </w:r>
      <w:proofErr w:type="spellStart"/>
      <w:proofErr w:type="gramStart"/>
      <w:r w:rsidRPr="004522A5">
        <w:rPr>
          <w:i/>
          <w:iCs/>
          <w:color w:val="auto"/>
          <w:sz w:val="23"/>
          <w:szCs w:val="23"/>
        </w:rPr>
        <w:t>Креатинин</w:t>
      </w:r>
      <w:proofErr w:type="spellEnd"/>
      <w:r w:rsidR="0064228E" w:rsidRPr="004522A5">
        <w:rPr>
          <w:i/>
          <w:iCs/>
          <w:color w:val="auto"/>
          <w:sz w:val="23"/>
          <w:szCs w:val="23"/>
        </w:rPr>
        <w:t>(</w:t>
      </w:r>
      <w:proofErr w:type="gramEnd"/>
      <w:r w:rsidR="0064228E" w:rsidRPr="004522A5">
        <w:rPr>
          <w:i/>
          <w:iCs/>
          <w:color w:val="auto"/>
          <w:sz w:val="23"/>
          <w:szCs w:val="23"/>
          <w:lang w:val="en-US"/>
        </w:rPr>
        <w:t>B</w:t>
      </w:r>
      <w:r w:rsidR="0064228E" w:rsidRPr="004522A5">
        <w:rPr>
          <w:i/>
          <w:iCs/>
          <w:color w:val="auto"/>
          <w:sz w:val="23"/>
          <w:szCs w:val="23"/>
        </w:rPr>
        <w:t>/</w:t>
      </w:r>
      <w:r w:rsidR="0064228E" w:rsidRPr="004522A5">
        <w:rPr>
          <w:i/>
          <w:iCs/>
          <w:color w:val="auto"/>
          <w:sz w:val="23"/>
          <w:szCs w:val="23"/>
          <w:lang w:val="en-US"/>
        </w:rPr>
        <w:t>C</w:t>
      </w:r>
      <w:r w:rsidR="0064228E" w:rsidRPr="004522A5">
        <w:rPr>
          <w:i/>
          <w:iCs/>
          <w:color w:val="auto"/>
          <w:sz w:val="23"/>
          <w:szCs w:val="23"/>
        </w:rPr>
        <w:t xml:space="preserve"> </w:t>
      </w:r>
      <w:r w:rsidR="0064228E" w:rsidRPr="004522A5">
        <w:rPr>
          <w:i/>
          <w:iCs/>
          <w:color w:val="auto"/>
          <w:sz w:val="23"/>
          <w:szCs w:val="23"/>
          <w:lang w:val="en-US"/>
        </w:rPr>
        <w:t>Ratio</w:t>
      </w:r>
      <w:r w:rsidR="0064228E" w:rsidRPr="004522A5">
        <w:rPr>
          <w:i/>
          <w:iCs/>
          <w:color w:val="auto"/>
          <w:sz w:val="23"/>
          <w:szCs w:val="23"/>
        </w:rPr>
        <w:t>)</w:t>
      </w:r>
      <w:r w:rsidR="0064228E" w:rsidRPr="004522A5">
        <w:rPr>
          <w:color w:val="auto"/>
          <w:sz w:val="23"/>
          <w:szCs w:val="23"/>
        </w:rPr>
        <w:t xml:space="preserve">: </w:t>
      </w:r>
      <w:r w:rsidR="0064228E" w:rsidRPr="004522A5">
        <w:rPr>
          <w:color w:val="auto"/>
          <w:sz w:val="23"/>
          <w:szCs w:val="23"/>
          <w:lang w:val="en-US"/>
        </w:rPr>
        <w:t>B</w:t>
      </w:r>
      <w:r w:rsidR="0064228E" w:rsidRPr="004522A5">
        <w:rPr>
          <w:color w:val="auto"/>
          <w:sz w:val="23"/>
          <w:szCs w:val="23"/>
        </w:rPr>
        <w:t>/</w:t>
      </w:r>
      <w:r w:rsidR="0064228E" w:rsidRPr="004522A5">
        <w:rPr>
          <w:color w:val="auto"/>
          <w:sz w:val="23"/>
          <w:szCs w:val="23"/>
          <w:lang w:val="en-US"/>
        </w:rPr>
        <w:t>C</w:t>
      </w:r>
      <w:r w:rsidR="0064228E" w:rsidRPr="004522A5">
        <w:rPr>
          <w:color w:val="auto"/>
          <w:sz w:val="23"/>
          <w:szCs w:val="23"/>
        </w:rPr>
        <w:t xml:space="preserve"> </w:t>
      </w:r>
      <w:r w:rsidR="0064228E" w:rsidRPr="004522A5">
        <w:rPr>
          <w:color w:val="auto"/>
          <w:sz w:val="23"/>
          <w:szCs w:val="23"/>
          <w:lang w:val="en-US"/>
        </w:rPr>
        <w:t>Ratio</w:t>
      </w:r>
      <w:r w:rsidR="0064228E" w:rsidRPr="004522A5">
        <w:rPr>
          <w:color w:val="auto"/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</w:rPr>
        <w:t>указыва</w:t>
      </w:r>
      <w:r w:rsidR="00FD35BA" w:rsidRPr="004522A5">
        <w:rPr>
          <w:color w:val="auto"/>
          <w:sz w:val="23"/>
          <w:szCs w:val="23"/>
        </w:rPr>
        <w:t>ет</w:t>
      </w:r>
      <w:r w:rsidRPr="004522A5">
        <w:rPr>
          <w:color w:val="auto"/>
          <w:sz w:val="23"/>
          <w:szCs w:val="23"/>
        </w:rPr>
        <w:t xml:space="preserve"> на степень поражения почек и </w:t>
      </w:r>
      <w:proofErr w:type="spellStart"/>
      <w:r w:rsidRPr="004522A5">
        <w:rPr>
          <w:color w:val="auto"/>
          <w:sz w:val="23"/>
          <w:szCs w:val="23"/>
        </w:rPr>
        <w:t>гиперазотемию</w:t>
      </w:r>
      <w:proofErr w:type="spellEnd"/>
      <w:r w:rsidRPr="004522A5">
        <w:rPr>
          <w:color w:val="auto"/>
          <w:sz w:val="23"/>
          <w:szCs w:val="23"/>
        </w:rPr>
        <w:t xml:space="preserve"> (уремию)</w:t>
      </w:r>
      <w:r w:rsidR="0064228E" w:rsidRPr="004522A5">
        <w:rPr>
          <w:color w:val="auto"/>
          <w:sz w:val="23"/>
          <w:szCs w:val="23"/>
        </w:rPr>
        <w:t>.</w:t>
      </w:r>
    </w:p>
    <w:p w:rsidR="0064228E" w:rsidRPr="004522A5" w:rsidRDefault="00426BBC" w:rsidP="001F60C7">
      <w:pPr>
        <w:pStyle w:val="Default"/>
        <w:spacing w:after="120"/>
        <w:rPr>
          <w:color w:val="auto"/>
          <w:sz w:val="23"/>
          <w:szCs w:val="23"/>
        </w:rPr>
      </w:pPr>
      <w:r w:rsidRPr="004522A5">
        <w:rPr>
          <w:i/>
          <w:iCs/>
          <w:color w:val="auto"/>
          <w:sz w:val="23"/>
          <w:szCs w:val="23"/>
        </w:rPr>
        <w:t xml:space="preserve">Отношение </w:t>
      </w:r>
      <w:r w:rsidR="007C7EBB" w:rsidRPr="004522A5">
        <w:rPr>
          <w:i/>
          <w:iCs/>
          <w:color w:val="auto"/>
          <w:sz w:val="23"/>
          <w:szCs w:val="23"/>
        </w:rPr>
        <w:t>Натрий</w:t>
      </w:r>
      <w:r w:rsidR="002D4A8C" w:rsidRPr="004522A5">
        <w:rPr>
          <w:i/>
          <w:iCs/>
          <w:color w:val="auto"/>
          <w:sz w:val="23"/>
          <w:szCs w:val="23"/>
        </w:rPr>
        <w:t>/</w:t>
      </w:r>
      <w:r w:rsidR="007C7EBB" w:rsidRPr="004522A5">
        <w:rPr>
          <w:i/>
          <w:iCs/>
          <w:color w:val="auto"/>
          <w:sz w:val="23"/>
          <w:szCs w:val="23"/>
        </w:rPr>
        <w:t xml:space="preserve">Калий </w:t>
      </w:r>
      <w:r w:rsidR="0064228E" w:rsidRPr="004522A5">
        <w:rPr>
          <w:color w:val="auto"/>
          <w:sz w:val="23"/>
          <w:szCs w:val="23"/>
        </w:rPr>
        <w:t>(</w:t>
      </w:r>
      <w:r w:rsidR="0064228E" w:rsidRPr="004522A5">
        <w:rPr>
          <w:color w:val="auto"/>
          <w:sz w:val="23"/>
          <w:szCs w:val="23"/>
          <w:lang w:val="en-US"/>
        </w:rPr>
        <w:t>Na</w:t>
      </w:r>
      <w:r w:rsidR="0064228E" w:rsidRPr="004522A5">
        <w:rPr>
          <w:color w:val="auto"/>
          <w:sz w:val="23"/>
          <w:szCs w:val="23"/>
        </w:rPr>
        <w:t>/</w:t>
      </w:r>
      <w:r w:rsidR="0064228E" w:rsidRPr="004522A5">
        <w:rPr>
          <w:color w:val="auto"/>
          <w:sz w:val="23"/>
          <w:szCs w:val="23"/>
          <w:lang w:val="en-US"/>
        </w:rPr>
        <w:t>K</w:t>
      </w:r>
      <w:r w:rsidR="0064228E" w:rsidRPr="004522A5">
        <w:rPr>
          <w:color w:val="auto"/>
          <w:sz w:val="23"/>
          <w:szCs w:val="23"/>
        </w:rPr>
        <w:t xml:space="preserve"> </w:t>
      </w:r>
      <w:r w:rsidR="0064228E" w:rsidRPr="004522A5">
        <w:rPr>
          <w:color w:val="auto"/>
          <w:sz w:val="23"/>
          <w:szCs w:val="23"/>
          <w:lang w:val="en-US"/>
        </w:rPr>
        <w:t>Ratio</w:t>
      </w:r>
      <w:r w:rsidR="0064228E" w:rsidRPr="004522A5">
        <w:rPr>
          <w:color w:val="auto"/>
          <w:sz w:val="23"/>
          <w:szCs w:val="23"/>
        </w:rPr>
        <w:t xml:space="preserve">): </w:t>
      </w:r>
      <w:r w:rsidR="0064228E" w:rsidRPr="004522A5">
        <w:rPr>
          <w:color w:val="auto"/>
          <w:sz w:val="23"/>
          <w:szCs w:val="23"/>
          <w:lang w:val="en-US"/>
        </w:rPr>
        <w:t>Na</w:t>
      </w:r>
      <w:r w:rsidR="0064228E" w:rsidRPr="004522A5">
        <w:rPr>
          <w:color w:val="auto"/>
          <w:sz w:val="23"/>
          <w:szCs w:val="23"/>
        </w:rPr>
        <w:t>/</w:t>
      </w:r>
      <w:r w:rsidR="0064228E" w:rsidRPr="004522A5">
        <w:rPr>
          <w:color w:val="auto"/>
          <w:sz w:val="23"/>
          <w:szCs w:val="23"/>
          <w:lang w:val="en-US"/>
        </w:rPr>
        <w:t>K</w:t>
      </w:r>
      <w:r w:rsidR="0064228E" w:rsidRPr="004522A5">
        <w:rPr>
          <w:color w:val="auto"/>
          <w:sz w:val="23"/>
          <w:szCs w:val="23"/>
        </w:rPr>
        <w:t xml:space="preserve"> </w:t>
      </w:r>
      <w:r w:rsidR="0064228E" w:rsidRPr="004522A5">
        <w:rPr>
          <w:color w:val="auto"/>
          <w:sz w:val="23"/>
          <w:szCs w:val="23"/>
          <w:lang w:val="en-US"/>
        </w:rPr>
        <w:t>Ratio</w:t>
      </w:r>
      <w:r w:rsidR="007C7EBB" w:rsidRPr="004522A5">
        <w:rPr>
          <w:color w:val="auto"/>
          <w:sz w:val="23"/>
          <w:szCs w:val="23"/>
        </w:rPr>
        <w:t xml:space="preserve"> может указывать </w:t>
      </w:r>
      <w:r w:rsidR="00FD35BA" w:rsidRPr="004522A5">
        <w:rPr>
          <w:color w:val="auto"/>
          <w:sz w:val="23"/>
          <w:szCs w:val="23"/>
        </w:rPr>
        <w:t>на нагрузку почек</w:t>
      </w:r>
      <w:r w:rsidR="0064228E" w:rsidRPr="004522A5">
        <w:rPr>
          <w:color w:val="auto"/>
          <w:sz w:val="23"/>
          <w:szCs w:val="23"/>
        </w:rPr>
        <w:t xml:space="preserve">, </w:t>
      </w:r>
      <w:proofErr w:type="spellStart"/>
      <w:r w:rsidR="002D4A8C" w:rsidRPr="004522A5">
        <w:rPr>
          <w:color w:val="auto"/>
          <w:sz w:val="23"/>
          <w:szCs w:val="23"/>
        </w:rPr>
        <w:t>гиперальдостеронизм</w:t>
      </w:r>
      <w:proofErr w:type="spellEnd"/>
      <w:r w:rsidR="0064228E" w:rsidRPr="004522A5">
        <w:rPr>
          <w:color w:val="auto"/>
          <w:sz w:val="23"/>
          <w:szCs w:val="23"/>
        </w:rPr>
        <w:t xml:space="preserve"> </w:t>
      </w:r>
      <w:r w:rsidR="007C7EBB" w:rsidRPr="004522A5">
        <w:rPr>
          <w:rFonts w:eastAsia="DFKai-SB"/>
          <w:sz w:val="23"/>
          <w:szCs w:val="23"/>
        </w:rPr>
        <w:t xml:space="preserve">и болезнь </w:t>
      </w:r>
      <w:proofErr w:type="spellStart"/>
      <w:r w:rsidR="007C7EBB" w:rsidRPr="004522A5">
        <w:rPr>
          <w:rFonts w:eastAsia="DFKai-SB"/>
          <w:sz w:val="23"/>
          <w:szCs w:val="23"/>
        </w:rPr>
        <w:t>Аддисона</w:t>
      </w:r>
      <w:proofErr w:type="spellEnd"/>
      <w:r w:rsidR="0064228E" w:rsidRPr="004522A5">
        <w:rPr>
          <w:color w:val="auto"/>
          <w:sz w:val="23"/>
          <w:szCs w:val="23"/>
        </w:rPr>
        <w:t>.</w:t>
      </w:r>
    </w:p>
    <w:p w:rsidR="0064228E" w:rsidRPr="004522A5" w:rsidRDefault="00443DA4" w:rsidP="00795736">
      <w:pPr>
        <w:pStyle w:val="Default"/>
        <w:spacing w:before="120" w:after="120"/>
        <w:rPr>
          <w:color w:val="auto"/>
          <w:sz w:val="28"/>
          <w:szCs w:val="28"/>
        </w:rPr>
      </w:pPr>
      <w:r w:rsidRPr="004522A5">
        <w:rPr>
          <w:color w:val="auto"/>
          <w:sz w:val="28"/>
          <w:szCs w:val="28"/>
        </w:rPr>
        <w:t>Метод</w:t>
      </w:r>
      <w:r w:rsidR="00715E4F" w:rsidRPr="004522A5">
        <w:rPr>
          <w:color w:val="auto"/>
          <w:sz w:val="28"/>
          <w:szCs w:val="28"/>
        </w:rPr>
        <w:t>ы</w:t>
      </w:r>
      <w:r w:rsidR="00AE343A" w:rsidRPr="004522A5">
        <w:rPr>
          <w:color w:val="auto"/>
          <w:sz w:val="28"/>
          <w:szCs w:val="28"/>
        </w:rPr>
        <w:t xml:space="preserve"> исследования</w:t>
      </w:r>
      <w:r w:rsidR="0064228E" w:rsidRPr="00DA58B6">
        <w:rPr>
          <w:color w:val="auto"/>
          <w:sz w:val="28"/>
          <w:szCs w:val="28"/>
        </w:rPr>
        <w:t>:</w:t>
      </w:r>
    </w:p>
    <w:p w:rsidR="0064228E" w:rsidRPr="004522A5" w:rsidRDefault="0064228E" w:rsidP="0064228E">
      <w:pPr>
        <w:pStyle w:val="Default"/>
        <w:rPr>
          <w:color w:val="auto"/>
          <w:sz w:val="23"/>
          <w:szCs w:val="23"/>
          <w:u w:val="single"/>
        </w:rPr>
      </w:pPr>
      <w:r w:rsidRPr="004522A5">
        <w:rPr>
          <w:color w:val="auto"/>
          <w:sz w:val="23"/>
          <w:szCs w:val="23"/>
          <w:u w:val="single"/>
          <w:lang w:val="en-US"/>
        </w:rPr>
        <w:t>ALB</w:t>
      </w:r>
      <w:r w:rsidR="00715E4F" w:rsidRPr="004522A5">
        <w:rPr>
          <w:color w:val="auto"/>
          <w:sz w:val="23"/>
          <w:szCs w:val="23"/>
          <w:u w:val="single"/>
        </w:rPr>
        <w:t xml:space="preserve"> </w:t>
      </w:r>
    </w:p>
    <w:p w:rsidR="0064228E" w:rsidRPr="004522A5" w:rsidRDefault="0064228E" w:rsidP="00E446F5">
      <w:pPr>
        <w:pStyle w:val="Default"/>
        <w:spacing w:after="120"/>
        <w:rPr>
          <w:color w:val="auto"/>
          <w:sz w:val="23"/>
          <w:szCs w:val="23"/>
        </w:rPr>
      </w:pPr>
      <w:r w:rsidRPr="004522A5">
        <w:rPr>
          <w:color w:val="auto"/>
          <w:sz w:val="23"/>
          <w:szCs w:val="23"/>
          <w:lang w:val="en-US"/>
        </w:rPr>
        <w:t>ALB</w:t>
      </w:r>
      <w:r w:rsidRPr="004522A5">
        <w:rPr>
          <w:color w:val="auto"/>
          <w:sz w:val="23"/>
          <w:szCs w:val="23"/>
        </w:rPr>
        <w:t xml:space="preserve"> </w:t>
      </w:r>
      <w:r w:rsidR="00815CEE" w:rsidRPr="004522A5">
        <w:rPr>
          <w:color w:val="auto"/>
          <w:sz w:val="23"/>
          <w:szCs w:val="23"/>
        </w:rPr>
        <w:t>определяется по методу конечной точки биохимической реакции</w:t>
      </w:r>
      <w:r w:rsidRPr="004522A5">
        <w:rPr>
          <w:color w:val="auto"/>
          <w:sz w:val="23"/>
          <w:szCs w:val="23"/>
        </w:rPr>
        <w:t xml:space="preserve">. </w:t>
      </w:r>
      <w:r w:rsidRPr="004522A5">
        <w:rPr>
          <w:color w:val="auto"/>
          <w:sz w:val="23"/>
          <w:szCs w:val="23"/>
          <w:lang w:val="en-US"/>
        </w:rPr>
        <w:t>ALB</w:t>
      </w:r>
      <w:r w:rsidR="002D4A8C" w:rsidRPr="004522A5">
        <w:rPr>
          <w:color w:val="auto"/>
          <w:sz w:val="23"/>
          <w:szCs w:val="23"/>
        </w:rPr>
        <w:t xml:space="preserve"> при реакции </w:t>
      </w:r>
      <w:r w:rsidR="00815CEE" w:rsidRPr="004522A5">
        <w:rPr>
          <w:color w:val="auto"/>
          <w:sz w:val="23"/>
          <w:szCs w:val="23"/>
        </w:rPr>
        <w:t xml:space="preserve">с </w:t>
      </w:r>
      <w:proofErr w:type="spellStart"/>
      <w:r w:rsidR="00352DAD" w:rsidRPr="004522A5">
        <w:rPr>
          <w:color w:val="auto"/>
          <w:sz w:val="23"/>
          <w:szCs w:val="23"/>
        </w:rPr>
        <w:t>бромокрезоловым</w:t>
      </w:r>
      <w:proofErr w:type="spellEnd"/>
      <w:r w:rsidR="00352DAD" w:rsidRPr="004522A5">
        <w:rPr>
          <w:color w:val="auto"/>
          <w:sz w:val="23"/>
          <w:szCs w:val="23"/>
        </w:rPr>
        <w:t xml:space="preserve"> зеленым </w:t>
      </w:r>
      <w:r w:rsidRPr="004522A5">
        <w:rPr>
          <w:color w:val="auto"/>
          <w:sz w:val="23"/>
          <w:szCs w:val="23"/>
        </w:rPr>
        <w:t>(</w:t>
      </w:r>
      <w:r w:rsidRPr="004522A5">
        <w:rPr>
          <w:color w:val="auto"/>
          <w:sz w:val="23"/>
          <w:szCs w:val="23"/>
          <w:lang w:val="en-US"/>
        </w:rPr>
        <w:t>BCG</w:t>
      </w:r>
      <w:r w:rsidRPr="004522A5">
        <w:rPr>
          <w:color w:val="auto"/>
          <w:sz w:val="23"/>
          <w:szCs w:val="23"/>
        </w:rPr>
        <w:t>)</w:t>
      </w:r>
      <w:r w:rsidR="00815CEE" w:rsidRPr="004522A5">
        <w:rPr>
          <w:color w:val="auto"/>
          <w:sz w:val="23"/>
          <w:szCs w:val="23"/>
        </w:rPr>
        <w:t xml:space="preserve"> образует комплекс желто-зеленого цвета</w:t>
      </w:r>
      <w:r w:rsidRPr="004522A5">
        <w:rPr>
          <w:color w:val="auto"/>
          <w:sz w:val="23"/>
          <w:szCs w:val="23"/>
        </w:rPr>
        <w:t xml:space="preserve">. </w:t>
      </w:r>
      <w:r w:rsidR="008A05A8" w:rsidRPr="004522A5">
        <w:rPr>
          <w:color w:val="auto"/>
          <w:sz w:val="23"/>
          <w:szCs w:val="23"/>
        </w:rPr>
        <w:t>Оптическая плотность и</w:t>
      </w:r>
      <w:r w:rsidR="00815CEE" w:rsidRPr="004522A5">
        <w:rPr>
          <w:color w:val="auto"/>
          <w:sz w:val="23"/>
          <w:szCs w:val="23"/>
        </w:rPr>
        <w:t>змеряется на длине волны</w:t>
      </w:r>
      <w:r w:rsidRPr="004522A5">
        <w:rPr>
          <w:color w:val="auto"/>
          <w:sz w:val="23"/>
          <w:szCs w:val="23"/>
        </w:rPr>
        <w:t xml:space="preserve"> 600</w:t>
      </w:r>
      <w:r w:rsidR="00815CEE" w:rsidRPr="004522A5">
        <w:rPr>
          <w:color w:val="auto"/>
          <w:sz w:val="23"/>
          <w:szCs w:val="23"/>
        </w:rPr>
        <w:t xml:space="preserve"> нм</w:t>
      </w:r>
      <w:r w:rsidRPr="004522A5">
        <w:rPr>
          <w:color w:val="auto"/>
          <w:sz w:val="23"/>
          <w:szCs w:val="23"/>
        </w:rPr>
        <w:t xml:space="preserve">. </w:t>
      </w:r>
      <w:r w:rsidR="00352DAD" w:rsidRPr="004522A5">
        <w:rPr>
          <w:color w:val="auto"/>
          <w:sz w:val="23"/>
          <w:szCs w:val="23"/>
        </w:rPr>
        <w:t>Содержание</w:t>
      </w:r>
      <w:r w:rsidRPr="004522A5">
        <w:rPr>
          <w:color w:val="auto"/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  <w:lang w:val="en-US"/>
        </w:rPr>
        <w:t>ALB</w:t>
      </w:r>
      <w:r w:rsidRPr="004522A5">
        <w:rPr>
          <w:color w:val="auto"/>
          <w:sz w:val="23"/>
          <w:szCs w:val="23"/>
        </w:rPr>
        <w:t xml:space="preserve"> </w:t>
      </w:r>
      <w:r w:rsidR="00D44AD4" w:rsidRPr="004522A5">
        <w:rPr>
          <w:color w:val="auto"/>
          <w:sz w:val="23"/>
          <w:szCs w:val="23"/>
        </w:rPr>
        <w:t>в пробе</w:t>
      </w:r>
      <w:r w:rsidRPr="004522A5">
        <w:rPr>
          <w:color w:val="auto"/>
          <w:sz w:val="23"/>
          <w:szCs w:val="23"/>
        </w:rPr>
        <w:t xml:space="preserve"> </w:t>
      </w:r>
      <w:r w:rsidR="00815CEE" w:rsidRPr="004522A5">
        <w:rPr>
          <w:color w:val="auto"/>
          <w:sz w:val="23"/>
          <w:szCs w:val="23"/>
        </w:rPr>
        <w:t>пропорционально</w:t>
      </w:r>
      <w:r w:rsidRPr="004522A5">
        <w:rPr>
          <w:color w:val="auto"/>
          <w:sz w:val="23"/>
          <w:szCs w:val="23"/>
        </w:rPr>
        <w:t xml:space="preserve"> </w:t>
      </w:r>
      <w:r w:rsidR="002D4A8C" w:rsidRPr="004522A5">
        <w:rPr>
          <w:color w:val="auto"/>
          <w:sz w:val="23"/>
          <w:szCs w:val="23"/>
        </w:rPr>
        <w:t xml:space="preserve">связанному </w:t>
      </w:r>
      <w:r w:rsidRPr="004522A5">
        <w:rPr>
          <w:color w:val="auto"/>
          <w:sz w:val="23"/>
          <w:szCs w:val="23"/>
          <w:lang w:val="en-US"/>
        </w:rPr>
        <w:t>ALB</w:t>
      </w:r>
      <w:r w:rsidRPr="004522A5">
        <w:rPr>
          <w:color w:val="auto"/>
          <w:sz w:val="23"/>
          <w:szCs w:val="23"/>
        </w:rPr>
        <w:t>.</w:t>
      </w:r>
    </w:p>
    <w:p w:rsidR="00E446F5" w:rsidRDefault="0064228E" w:rsidP="00E446F5">
      <w:pPr>
        <w:pStyle w:val="Default"/>
        <w:rPr>
          <w:color w:val="auto"/>
          <w:sz w:val="23"/>
          <w:szCs w:val="23"/>
          <w:u w:val="single"/>
        </w:rPr>
      </w:pPr>
      <w:r w:rsidRPr="004522A5">
        <w:rPr>
          <w:color w:val="auto"/>
          <w:sz w:val="23"/>
          <w:szCs w:val="23"/>
          <w:u w:val="single"/>
          <w:lang w:val="en-US"/>
        </w:rPr>
        <w:t>ALP</w:t>
      </w:r>
      <w:r w:rsidRPr="004522A5">
        <w:rPr>
          <w:color w:val="auto"/>
          <w:sz w:val="23"/>
          <w:szCs w:val="23"/>
          <w:u w:val="single"/>
        </w:rPr>
        <w:t xml:space="preserve"> </w:t>
      </w:r>
    </w:p>
    <w:p w:rsidR="0064228E" w:rsidRPr="004522A5" w:rsidRDefault="00715E4F" w:rsidP="00E446F5">
      <w:pPr>
        <w:pStyle w:val="Default"/>
        <w:spacing w:after="120"/>
        <w:rPr>
          <w:color w:val="auto"/>
          <w:sz w:val="23"/>
          <w:szCs w:val="23"/>
        </w:rPr>
      </w:pPr>
      <w:r w:rsidRPr="004522A5">
        <w:rPr>
          <w:color w:val="auto"/>
          <w:sz w:val="23"/>
          <w:szCs w:val="23"/>
        </w:rPr>
        <w:t xml:space="preserve">Активность </w:t>
      </w:r>
      <w:r w:rsidR="0064228E" w:rsidRPr="004522A5">
        <w:rPr>
          <w:color w:val="auto"/>
          <w:sz w:val="23"/>
          <w:szCs w:val="23"/>
          <w:lang w:val="en-US"/>
        </w:rPr>
        <w:t>ALP</w:t>
      </w:r>
      <w:r w:rsidR="0064228E" w:rsidRPr="004522A5">
        <w:rPr>
          <w:color w:val="auto"/>
          <w:sz w:val="23"/>
          <w:szCs w:val="23"/>
        </w:rPr>
        <w:t xml:space="preserve"> </w:t>
      </w:r>
      <w:r w:rsidR="002D4A8C" w:rsidRPr="004522A5">
        <w:rPr>
          <w:color w:val="auto"/>
          <w:sz w:val="23"/>
          <w:szCs w:val="23"/>
        </w:rPr>
        <w:t>определяется путем ферментативной реакции</w:t>
      </w:r>
      <w:r w:rsidR="0064228E" w:rsidRPr="004522A5">
        <w:rPr>
          <w:color w:val="auto"/>
          <w:sz w:val="23"/>
          <w:szCs w:val="23"/>
        </w:rPr>
        <w:t xml:space="preserve"> </w:t>
      </w:r>
      <w:r w:rsidRPr="004522A5">
        <w:rPr>
          <w:i/>
          <w:iCs/>
          <w:color w:val="auto"/>
          <w:sz w:val="23"/>
          <w:szCs w:val="23"/>
        </w:rPr>
        <w:t>п</w:t>
      </w:r>
      <w:r w:rsidR="0064228E" w:rsidRPr="004522A5">
        <w:rPr>
          <w:color w:val="auto"/>
          <w:sz w:val="23"/>
          <w:szCs w:val="23"/>
        </w:rPr>
        <w:t>-</w:t>
      </w:r>
      <w:proofErr w:type="spellStart"/>
      <w:r w:rsidR="008A05A8" w:rsidRPr="004522A5">
        <w:rPr>
          <w:color w:val="auto"/>
          <w:sz w:val="23"/>
          <w:szCs w:val="23"/>
        </w:rPr>
        <w:t>н</w:t>
      </w:r>
      <w:r w:rsidRPr="004522A5">
        <w:rPr>
          <w:color w:val="auto"/>
          <w:sz w:val="23"/>
          <w:szCs w:val="23"/>
        </w:rPr>
        <w:t>итрофенилфосфат</w:t>
      </w:r>
      <w:r w:rsidR="008A05A8" w:rsidRPr="004522A5">
        <w:rPr>
          <w:color w:val="auto"/>
          <w:sz w:val="23"/>
          <w:szCs w:val="23"/>
        </w:rPr>
        <w:t>а</w:t>
      </w:r>
      <w:proofErr w:type="spellEnd"/>
      <w:r w:rsidR="008A05A8" w:rsidRPr="004522A5">
        <w:rPr>
          <w:color w:val="auto"/>
          <w:sz w:val="23"/>
          <w:szCs w:val="23"/>
        </w:rPr>
        <w:t>,</w:t>
      </w:r>
      <w:r w:rsidRPr="004522A5">
        <w:rPr>
          <w:color w:val="auto"/>
          <w:sz w:val="23"/>
          <w:szCs w:val="23"/>
        </w:rPr>
        <w:t xml:space="preserve"> </w:t>
      </w:r>
      <w:proofErr w:type="spellStart"/>
      <w:r w:rsidRPr="004522A5">
        <w:rPr>
          <w:color w:val="auto"/>
          <w:sz w:val="23"/>
          <w:szCs w:val="23"/>
        </w:rPr>
        <w:t>гидролизуе</w:t>
      </w:r>
      <w:r w:rsidR="008A05A8" w:rsidRPr="004522A5">
        <w:rPr>
          <w:color w:val="auto"/>
          <w:sz w:val="23"/>
          <w:szCs w:val="23"/>
        </w:rPr>
        <w:t>мого</w:t>
      </w:r>
      <w:proofErr w:type="spellEnd"/>
      <w:r w:rsidR="008A05A8" w:rsidRPr="004522A5">
        <w:rPr>
          <w:color w:val="auto"/>
          <w:sz w:val="23"/>
          <w:szCs w:val="23"/>
        </w:rPr>
        <w:t xml:space="preserve"> </w:t>
      </w:r>
      <w:r w:rsidR="0064228E" w:rsidRPr="004522A5">
        <w:rPr>
          <w:color w:val="auto"/>
          <w:sz w:val="23"/>
          <w:szCs w:val="23"/>
          <w:lang w:val="en-US"/>
        </w:rPr>
        <w:t>ALP</w:t>
      </w:r>
      <w:r w:rsidR="0064228E" w:rsidRPr="004522A5">
        <w:rPr>
          <w:color w:val="auto"/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</w:rPr>
        <w:t xml:space="preserve">в продукт желтого цвета </w:t>
      </w:r>
      <w:r w:rsidR="0064228E" w:rsidRPr="004522A5">
        <w:rPr>
          <w:i/>
          <w:iCs/>
          <w:color w:val="auto"/>
          <w:sz w:val="23"/>
          <w:szCs w:val="23"/>
          <w:lang w:val="en-US"/>
        </w:rPr>
        <w:t>p</w:t>
      </w:r>
      <w:r w:rsidR="0064228E" w:rsidRPr="004522A5">
        <w:rPr>
          <w:color w:val="auto"/>
          <w:sz w:val="23"/>
          <w:szCs w:val="23"/>
        </w:rPr>
        <w:t>-</w:t>
      </w:r>
      <w:r w:rsidR="008A05A8" w:rsidRPr="004522A5">
        <w:rPr>
          <w:color w:val="auto"/>
          <w:sz w:val="23"/>
          <w:szCs w:val="23"/>
        </w:rPr>
        <w:t>н</w:t>
      </w:r>
      <w:r w:rsidR="00616F72" w:rsidRPr="004522A5">
        <w:rPr>
          <w:color w:val="auto"/>
          <w:sz w:val="23"/>
          <w:szCs w:val="23"/>
        </w:rPr>
        <w:t>итрофенол</w:t>
      </w:r>
      <w:r w:rsidRPr="004522A5">
        <w:rPr>
          <w:color w:val="auto"/>
          <w:sz w:val="23"/>
          <w:szCs w:val="23"/>
        </w:rPr>
        <w:t xml:space="preserve">, </w:t>
      </w:r>
      <w:r w:rsidR="00815CEE" w:rsidRPr="004522A5">
        <w:rPr>
          <w:color w:val="auto"/>
          <w:sz w:val="23"/>
          <w:szCs w:val="23"/>
        </w:rPr>
        <w:t>оптическая плотность</w:t>
      </w:r>
      <w:r w:rsidR="0064228E" w:rsidRPr="004522A5">
        <w:rPr>
          <w:color w:val="auto"/>
          <w:sz w:val="23"/>
          <w:szCs w:val="23"/>
        </w:rPr>
        <w:t xml:space="preserve"> </w:t>
      </w:r>
      <w:r w:rsidR="008A05A8" w:rsidRPr="004522A5">
        <w:rPr>
          <w:color w:val="auto"/>
          <w:sz w:val="23"/>
          <w:szCs w:val="23"/>
        </w:rPr>
        <w:t xml:space="preserve">которого </w:t>
      </w:r>
      <w:r w:rsidRPr="004522A5">
        <w:rPr>
          <w:color w:val="auto"/>
          <w:sz w:val="23"/>
          <w:szCs w:val="23"/>
        </w:rPr>
        <w:t xml:space="preserve">измеряется </w:t>
      </w:r>
      <w:r w:rsidR="00815CEE" w:rsidRPr="004522A5">
        <w:rPr>
          <w:color w:val="auto"/>
          <w:sz w:val="23"/>
          <w:szCs w:val="23"/>
        </w:rPr>
        <w:t>на длине волны</w:t>
      </w:r>
      <w:r w:rsidR="0064228E" w:rsidRPr="004522A5">
        <w:rPr>
          <w:color w:val="auto"/>
          <w:sz w:val="23"/>
          <w:szCs w:val="23"/>
        </w:rPr>
        <w:t xml:space="preserve"> 405 </w:t>
      </w:r>
      <w:r w:rsidR="00815CEE" w:rsidRPr="004522A5">
        <w:rPr>
          <w:color w:val="auto"/>
          <w:sz w:val="23"/>
          <w:szCs w:val="23"/>
        </w:rPr>
        <w:t>нм</w:t>
      </w:r>
      <w:r w:rsidR="0064228E" w:rsidRPr="004522A5">
        <w:rPr>
          <w:color w:val="auto"/>
          <w:sz w:val="23"/>
          <w:szCs w:val="23"/>
        </w:rPr>
        <w:t xml:space="preserve">. </w:t>
      </w:r>
      <w:r w:rsidR="00616F72" w:rsidRPr="004522A5">
        <w:rPr>
          <w:color w:val="auto"/>
          <w:sz w:val="23"/>
          <w:szCs w:val="23"/>
        </w:rPr>
        <w:t>Скорость реакции прямо пропорциональна</w:t>
      </w:r>
      <w:r w:rsidR="0064228E" w:rsidRPr="004522A5">
        <w:rPr>
          <w:color w:val="auto"/>
          <w:sz w:val="23"/>
          <w:szCs w:val="23"/>
        </w:rPr>
        <w:t xml:space="preserve"> </w:t>
      </w:r>
      <w:r w:rsidR="008A05A8" w:rsidRPr="004522A5">
        <w:rPr>
          <w:color w:val="auto"/>
          <w:sz w:val="23"/>
          <w:szCs w:val="23"/>
        </w:rPr>
        <w:t>активности фермента</w:t>
      </w:r>
      <w:r w:rsidR="0064228E" w:rsidRPr="004522A5">
        <w:rPr>
          <w:color w:val="auto"/>
          <w:sz w:val="23"/>
          <w:szCs w:val="23"/>
        </w:rPr>
        <w:t xml:space="preserve">. </w:t>
      </w:r>
    </w:p>
    <w:p w:rsidR="001F60C7" w:rsidRPr="00325DFC" w:rsidRDefault="001F60C7" w:rsidP="001F60C7">
      <w:pPr>
        <w:pStyle w:val="Default"/>
        <w:rPr>
          <w:sz w:val="23"/>
          <w:szCs w:val="23"/>
          <w:u w:val="single"/>
        </w:rPr>
      </w:pPr>
      <w:r w:rsidRPr="00325DFC">
        <w:rPr>
          <w:sz w:val="23"/>
          <w:szCs w:val="23"/>
          <w:u w:val="single"/>
        </w:rPr>
        <w:t>AST</w:t>
      </w:r>
    </w:p>
    <w:p w:rsidR="001F60C7" w:rsidRDefault="001F60C7" w:rsidP="001F60C7">
      <w:pPr>
        <w:pStyle w:val="Default"/>
        <w:spacing w:after="120"/>
        <w:rPr>
          <w:sz w:val="23"/>
          <w:szCs w:val="23"/>
        </w:rPr>
      </w:pPr>
      <w:r w:rsidRPr="00425EBE">
        <w:rPr>
          <w:color w:val="auto"/>
          <w:sz w:val="23"/>
          <w:szCs w:val="23"/>
        </w:rPr>
        <w:t>Активность</w:t>
      </w:r>
      <w:r w:rsidRPr="00425EBE">
        <w:rPr>
          <w:sz w:val="23"/>
          <w:szCs w:val="23"/>
        </w:rPr>
        <w:t xml:space="preserve"> </w:t>
      </w:r>
      <w:r w:rsidRPr="00425EBE">
        <w:rPr>
          <w:sz w:val="23"/>
          <w:szCs w:val="23"/>
          <w:lang w:val="en-US"/>
        </w:rPr>
        <w:t>AST</w:t>
      </w:r>
      <w:r w:rsidRPr="00425EBE">
        <w:rPr>
          <w:sz w:val="23"/>
          <w:szCs w:val="23"/>
        </w:rPr>
        <w:t xml:space="preserve"> определяется путем ферментативной реакции. </w:t>
      </w:r>
      <w:r>
        <w:rPr>
          <w:sz w:val="23"/>
          <w:szCs w:val="23"/>
        </w:rPr>
        <w:t>При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реакции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исследуемого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образца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субстрат-ферментным реагентом</w:t>
      </w:r>
      <w:r w:rsidRPr="00425EBE">
        <w:rPr>
          <w:sz w:val="23"/>
          <w:szCs w:val="23"/>
        </w:rPr>
        <w:t xml:space="preserve">, </w:t>
      </w:r>
      <w:r w:rsidRPr="00425EBE">
        <w:rPr>
          <w:sz w:val="23"/>
          <w:szCs w:val="23"/>
          <w:lang w:val="en-US"/>
        </w:rPr>
        <w:t>AST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превращает</w:t>
      </w:r>
      <w:r w:rsidRPr="00425EBE">
        <w:rPr>
          <w:sz w:val="23"/>
          <w:szCs w:val="23"/>
        </w:rPr>
        <w:t xml:space="preserve"> </w:t>
      </w:r>
      <w:r w:rsidRPr="00425EBE">
        <w:rPr>
          <w:sz w:val="23"/>
          <w:szCs w:val="23"/>
          <w:lang w:val="en-US"/>
        </w:rPr>
        <w:t>L</w:t>
      </w:r>
      <w:r w:rsidRPr="00425EBE">
        <w:rPr>
          <w:sz w:val="23"/>
          <w:szCs w:val="23"/>
        </w:rPr>
        <w:t>-</w:t>
      </w:r>
      <w:r>
        <w:rPr>
          <w:sz w:val="23"/>
          <w:szCs w:val="23"/>
        </w:rPr>
        <w:t xml:space="preserve">аспарагиновую кислоту и </w:t>
      </w:r>
      <w:r w:rsidR="003423B7">
        <w:rPr>
          <w:sz w:val="23"/>
          <w:szCs w:val="23"/>
        </w:rPr>
        <w:t xml:space="preserve">      </w:t>
      </w:r>
      <w:r w:rsidRPr="00425EBE">
        <w:rPr>
          <w:sz w:val="23"/>
          <w:szCs w:val="23"/>
        </w:rPr>
        <w:t>α-</w:t>
      </w:r>
      <w:proofErr w:type="spellStart"/>
      <w:r>
        <w:rPr>
          <w:sz w:val="23"/>
          <w:szCs w:val="23"/>
        </w:rPr>
        <w:t>кетоглутарат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глутамат</w:t>
      </w:r>
      <w:proofErr w:type="spellEnd"/>
      <w:r>
        <w:rPr>
          <w:sz w:val="23"/>
          <w:szCs w:val="23"/>
        </w:rPr>
        <w:t xml:space="preserve"> натрия и </w:t>
      </w:r>
      <w:proofErr w:type="spellStart"/>
      <w:r>
        <w:rPr>
          <w:sz w:val="23"/>
          <w:szCs w:val="23"/>
        </w:rPr>
        <w:t>амидацетат</w:t>
      </w:r>
      <w:proofErr w:type="spellEnd"/>
      <w:r w:rsidRPr="00425EB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Затем </w:t>
      </w:r>
      <w:proofErr w:type="spellStart"/>
      <w:r>
        <w:rPr>
          <w:sz w:val="23"/>
          <w:szCs w:val="23"/>
        </w:rPr>
        <w:t>амидацетат</w:t>
      </w:r>
      <w:proofErr w:type="spellEnd"/>
      <w:r>
        <w:rPr>
          <w:sz w:val="23"/>
          <w:szCs w:val="23"/>
        </w:rPr>
        <w:t xml:space="preserve"> превращается в </w:t>
      </w:r>
      <w:proofErr w:type="spellStart"/>
      <w:r>
        <w:rPr>
          <w:sz w:val="23"/>
          <w:szCs w:val="23"/>
        </w:rPr>
        <w:t>малат</w:t>
      </w:r>
      <w:proofErr w:type="spellEnd"/>
      <w:r>
        <w:rPr>
          <w:sz w:val="23"/>
          <w:szCs w:val="23"/>
        </w:rPr>
        <w:t xml:space="preserve"> с помощью </w:t>
      </w:r>
      <w:proofErr w:type="spellStart"/>
      <w:r>
        <w:rPr>
          <w:sz w:val="23"/>
          <w:szCs w:val="23"/>
        </w:rPr>
        <w:t>малатдегидрогеназы</w:t>
      </w:r>
      <w:proofErr w:type="spellEnd"/>
      <w:r>
        <w:rPr>
          <w:sz w:val="23"/>
          <w:szCs w:val="23"/>
        </w:rPr>
        <w:t xml:space="preserve"> с одновременным окислением </w:t>
      </w:r>
      <w:r w:rsidRPr="00425EBE">
        <w:rPr>
          <w:sz w:val="23"/>
          <w:szCs w:val="23"/>
          <w:lang w:val="en-US"/>
        </w:rPr>
        <w:t>NADH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425EBE">
        <w:rPr>
          <w:sz w:val="23"/>
          <w:szCs w:val="23"/>
        </w:rPr>
        <w:t xml:space="preserve"> </w:t>
      </w:r>
      <w:r w:rsidRPr="00425EBE">
        <w:rPr>
          <w:sz w:val="23"/>
          <w:szCs w:val="23"/>
          <w:lang w:val="en-US"/>
        </w:rPr>
        <w:t>NAD</w:t>
      </w:r>
      <w:r w:rsidRPr="00425EBE">
        <w:rPr>
          <w:sz w:val="23"/>
          <w:szCs w:val="23"/>
        </w:rPr>
        <w:t xml:space="preserve">. </w:t>
      </w:r>
      <w:r>
        <w:rPr>
          <w:sz w:val="23"/>
          <w:szCs w:val="23"/>
        </w:rPr>
        <w:t>Понижение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оптической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плотности</w:t>
      </w:r>
      <w:r w:rsidRPr="00425EBE">
        <w:rPr>
          <w:sz w:val="23"/>
          <w:szCs w:val="23"/>
        </w:rPr>
        <w:t xml:space="preserve"> </w:t>
      </w:r>
      <w:r w:rsidRPr="00425EBE">
        <w:rPr>
          <w:sz w:val="23"/>
          <w:szCs w:val="23"/>
          <w:lang w:val="en-US"/>
        </w:rPr>
        <w:t>NADH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измеряется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длине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волны</w:t>
      </w:r>
      <w:r w:rsidRPr="00425EBE">
        <w:rPr>
          <w:sz w:val="23"/>
          <w:szCs w:val="23"/>
        </w:rPr>
        <w:t xml:space="preserve"> 340 </w:t>
      </w:r>
      <w:r>
        <w:rPr>
          <w:sz w:val="23"/>
          <w:szCs w:val="23"/>
        </w:rPr>
        <w:t xml:space="preserve">нм и пропорционально активности </w:t>
      </w:r>
      <w:r w:rsidRPr="00425EBE">
        <w:rPr>
          <w:sz w:val="23"/>
          <w:szCs w:val="23"/>
        </w:rPr>
        <w:t xml:space="preserve"> </w:t>
      </w:r>
      <w:r w:rsidRPr="00325DFC">
        <w:rPr>
          <w:sz w:val="23"/>
          <w:szCs w:val="23"/>
          <w:lang w:val="en-US"/>
        </w:rPr>
        <w:t>AST</w:t>
      </w:r>
      <w:r w:rsidRPr="00425EBE">
        <w:rPr>
          <w:sz w:val="23"/>
          <w:szCs w:val="23"/>
        </w:rPr>
        <w:t xml:space="preserve">. </w:t>
      </w:r>
    </w:p>
    <w:p w:rsidR="0012055D" w:rsidRPr="00DA58B6" w:rsidRDefault="0012055D" w:rsidP="00E446F5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4522A5">
        <w:rPr>
          <w:rFonts w:ascii="Times New Roman" w:hAnsi="Times New Roman" w:cs="Times New Roman"/>
          <w:sz w:val="23"/>
          <w:szCs w:val="23"/>
          <w:u w:val="single"/>
          <w:lang w:val="en-US"/>
        </w:rPr>
        <w:t>BUN</w:t>
      </w:r>
    </w:p>
    <w:p w:rsidR="00BF3878" w:rsidRPr="00D14FD5" w:rsidRDefault="0012055D" w:rsidP="00E446F5">
      <w:pPr>
        <w:pStyle w:val="Default"/>
        <w:spacing w:after="120"/>
        <w:rPr>
          <w:sz w:val="23"/>
          <w:szCs w:val="23"/>
        </w:rPr>
      </w:pPr>
      <w:r w:rsidRPr="004522A5">
        <w:rPr>
          <w:sz w:val="23"/>
          <w:szCs w:val="23"/>
          <w:lang w:val="en-US"/>
        </w:rPr>
        <w:t>BUN</w:t>
      </w:r>
      <w:r w:rsidRPr="004522A5">
        <w:rPr>
          <w:sz w:val="23"/>
          <w:szCs w:val="23"/>
        </w:rPr>
        <w:t xml:space="preserve"> </w:t>
      </w:r>
      <w:r w:rsidR="002D4A8C" w:rsidRPr="004522A5">
        <w:rPr>
          <w:color w:val="auto"/>
          <w:sz w:val="23"/>
          <w:szCs w:val="23"/>
        </w:rPr>
        <w:t>определяется путем ферментативной реакции</w:t>
      </w:r>
      <w:r w:rsidRPr="004522A5">
        <w:rPr>
          <w:sz w:val="23"/>
          <w:szCs w:val="23"/>
        </w:rPr>
        <w:t xml:space="preserve">. </w:t>
      </w:r>
      <w:r w:rsidR="003B27E5" w:rsidRPr="004522A5">
        <w:rPr>
          <w:sz w:val="23"/>
          <w:szCs w:val="23"/>
        </w:rPr>
        <w:t>Мочевина</w:t>
      </w:r>
      <w:r w:rsidR="003B27E5" w:rsidRPr="00D14FD5">
        <w:rPr>
          <w:sz w:val="23"/>
          <w:szCs w:val="23"/>
        </w:rPr>
        <w:t xml:space="preserve"> </w:t>
      </w:r>
      <w:r w:rsidR="00D14FD5">
        <w:rPr>
          <w:sz w:val="23"/>
          <w:szCs w:val="23"/>
        </w:rPr>
        <w:t xml:space="preserve">вследствие гидролиза, катализируемого </w:t>
      </w:r>
      <w:proofErr w:type="spellStart"/>
      <w:r w:rsidR="00D14FD5">
        <w:rPr>
          <w:sz w:val="23"/>
          <w:szCs w:val="23"/>
        </w:rPr>
        <w:t>уреазой</w:t>
      </w:r>
      <w:proofErr w:type="spellEnd"/>
      <w:r w:rsidR="00D14FD5">
        <w:rPr>
          <w:sz w:val="23"/>
          <w:szCs w:val="23"/>
        </w:rPr>
        <w:t>, разлагается на аммоний и двуокись углерода</w:t>
      </w:r>
      <w:r w:rsidRPr="00D14FD5">
        <w:rPr>
          <w:sz w:val="23"/>
          <w:szCs w:val="23"/>
        </w:rPr>
        <w:t xml:space="preserve">. </w:t>
      </w:r>
      <w:r w:rsidR="000650B8">
        <w:rPr>
          <w:sz w:val="23"/>
          <w:szCs w:val="23"/>
        </w:rPr>
        <w:t xml:space="preserve">В реакции, катализируемой </w:t>
      </w:r>
      <w:proofErr w:type="spellStart"/>
      <w:r w:rsidR="000650B8">
        <w:rPr>
          <w:sz w:val="23"/>
          <w:szCs w:val="23"/>
        </w:rPr>
        <w:t>глутаматдегидрогеназой</w:t>
      </w:r>
      <w:proofErr w:type="spellEnd"/>
      <w:r w:rsidR="000650B8">
        <w:rPr>
          <w:sz w:val="23"/>
          <w:szCs w:val="23"/>
        </w:rPr>
        <w:t xml:space="preserve"> </w:t>
      </w:r>
      <w:r w:rsidRPr="00D14FD5">
        <w:rPr>
          <w:sz w:val="23"/>
          <w:szCs w:val="23"/>
        </w:rPr>
        <w:t>(</w:t>
      </w:r>
      <w:r w:rsidRPr="004522A5">
        <w:rPr>
          <w:sz w:val="23"/>
          <w:szCs w:val="23"/>
          <w:lang w:val="en-US"/>
        </w:rPr>
        <w:t>GLDH</w:t>
      </w:r>
      <w:r w:rsidRPr="00D14FD5">
        <w:rPr>
          <w:sz w:val="23"/>
          <w:szCs w:val="23"/>
        </w:rPr>
        <w:t xml:space="preserve">), </w:t>
      </w:r>
      <w:r w:rsidR="00D14FD5">
        <w:rPr>
          <w:sz w:val="23"/>
          <w:szCs w:val="23"/>
        </w:rPr>
        <w:t>аммоний</w:t>
      </w:r>
      <w:r w:rsidR="00D14FD5" w:rsidRPr="00D14FD5">
        <w:rPr>
          <w:sz w:val="23"/>
          <w:szCs w:val="23"/>
        </w:rPr>
        <w:t xml:space="preserve"> </w:t>
      </w:r>
      <w:r w:rsidR="00D14FD5">
        <w:rPr>
          <w:sz w:val="23"/>
          <w:szCs w:val="23"/>
        </w:rPr>
        <w:t>реагирует</w:t>
      </w:r>
      <w:r w:rsidR="00D14FD5" w:rsidRPr="00D14FD5">
        <w:rPr>
          <w:sz w:val="23"/>
          <w:szCs w:val="23"/>
        </w:rPr>
        <w:t xml:space="preserve"> </w:t>
      </w:r>
      <w:r w:rsidR="00D14FD5">
        <w:rPr>
          <w:sz w:val="23"/>
          <w:szCs w:val="23"/>
        </w:rPr>
        <w:t>с</w:t>
      </w:r>
      <w:r w:rsidR="00D14FD5" w:rsidRPr="00D14FD5">
        <w:rPr>
          <w:sz w:val="23"/>
          <w:szCs w:val="23"/>
        </w:rPr>
        <w:t xml:space="preserve"> </w:t>
      </w:r>
      <w:r w:rsidRPr="00D14FD5">
        <w:rPr>
          <w:sz w:val="23"/>
          <w:szCs w:val="23"/>
        </w:rPr>
        <w:t>2-</w:t>
      </w:r>
      <w:r w:rsidR="00D14FD5">
        <w:rPr>
          <w:sz w:val="23"/>
          <w:szCs w:val="23"/>
        </w:rPr>
        <w:t xml:space="preserve">оксоглутаратом с образованием </w:t>
      </w:r>
      <w:r w:rsidRPr="004522A5">
        <w:rPr>
          <w:sz w:val="23"/>
          <w:szCs w:val="23"/>
          <w:lang w:val="en-US"/>
        </w:rPr>
        <w:t>L</w:t>
      </w:r>
      <w:r w:rsidRPr="00D14FD5">
        <w:rPr>
          <w:sz w:val="23"/>
          <w:szCs w:val="23"/>
        </w:rPr>
        <w:t>-</w:t>
      </w:r>
      <w:proofErr w:type="spellStart"/>
      <w:r w:rsidR="00D14FD5">
        <w:rPr>
          <w:sz w:val="23"/>
          <w:szCs w:val="23"/>
        </w:rPr>
        <w:t>глутамата</w:t>
      </w:r>
      <w:proofErr w:type="spellEnd"/>
      <w:r w:rsidRPr="00D14FD5">
        <w:rPr>
          <w:sz w:val="23"/>
          <w:szCs w:val="23"/>
        </w:rPr>
        <w:t xml:space="preserve">. </w:t>
      </w:r>
      <w:r w:rsidR="00D14FD5">
        <w:rPr>
          <w:sz w:val="23"/>
          <w:szCs w:val="23"/>
        </w:rPr>
        <w:t>В</w:t>
      </w:r>
      <w:r w:rsidR="00D14FD5" w:rsidRPr="00D14FD5">
        <w:rPr>
          <w:sz w:val="23"/>
          <w:szCs w:val="23"/>
        </w:rPr>
        <w:t xml:space="preserve"> </w:t>
      </w:r>
      <w:r w:rsidR="00D14FD5">
        <w:rPr>
          <w:sz w:val="23"/>
          <w:szCs w:val="23"/>
        </w:rPr>
        <w:t>ходе</w:t>
      </w:r>
      <w:r w:rsidR="00D14FD5" w:rsidRPr="00D14FD5">
        <w:rPr>
          <w:sz w:val="23"/>
          <w:szCs w:val="23"/>
        </w:rPr>
        <w:t xml:space="preserve"> </w:t>
      </w:r>
      <w:r w:rsidR="00D14FD5">
        <w:rPr>
          <w:sz w:val="23"/>
          <w:szCs w:val="23"/>
        </w:rPr>
        <w:t>этой</w:t>
      </w:r>
      <w:r w:rsidR="00D14FD5" w:rsidRPr="00D14FD5">
        <w:rPr>
          <w:sz w:val="23"/>
          <w:szCs w:val="23"/>
        </w:rPr>
        <w:t xml:space="preserve"> </w:t>
      </w:r>
      <w:r w:rsidR="00D14FD5">
        <w:rPr>
          <w:sz w:val="23"/>
          <w:szCs w:val="23"/>
        </w:rPr>
        <w:t>реакции</w:t>
      </w:r>
      <w:r w:rsidR="00D14FD5" w:rsidRPr="00D14FD5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β</w:t>
      </w:r>
      <w:r w:rsidRPr="00D14FD5">
        <w:rPr>
          <w:sz w:val="23"/>
          <w:szCs w:val="23"/>
        </w:rPr>
        <w:t>-</w:t>
      </w:r>
      <w:r w:rsidR="00D14FD5">
        <w:rPr>
          <w:sz w:val="23"/>
          <w:szCs w:val="23"/>
        </w:rPr>
        <w:t>никотинамидадениндинуклеотид</w:t>
      </w:r>
      <w:r w:rsidR="00D14FD5" w:rsidRPr="00D14FD5">
        <w:rPr>
          <w:sz w:val="23"/>
          <w:szCs w:val="23"/>
        </w:rPr>
        <w:t xml:space="preserve"> </w:t>
      </w:r>
      <w:r w:rsidRPr="00D14FD5">
        <w:rPr>
          <w:sz w:val="23"/>
          <w:szCs w:val="23"/>
        </w:rPr>
        <w:t>(</w:t>
      </w:r>
      <w:r w:rsidRPr="004522A5">
        <w:rPr>
          <w:sz w:val="23"/>
          <w:szCs w:val="23"/>
          <w:lang w:val="en-US"/>
        </w:rPr>
        <w:t>NADH</w:t>
      </w:r>
      <w:r w:rsidRPr="00D14FD5">
        <w:rPr>
          <w:sz w:val="23"/>
          <w:szCs w:val="23"/>
        </w:rPr>
        <w:t xml:space="preserve">) </w:t>
      </w:r>
      <w:r w:rsidR="00D14FD5">
        <w:rPr>
          <w:sz w:val="23"/>
          <w:szCs w:val="23"/>
        </w:rPr>
        <w:t>окисляется до</w:t>
      </w:r>
      <w:r w:rsidR="000650B8">
        <w:rPr>
          <w:sz w:val="23"/>
          <w:szCs w:val="23"/>
        </w:rPr>
        <w:t xml:space="preserve"> </w:t>
      </w:r>
      <w:r w:rsidRPr="00D14FD5">
        <w:rPr>
          <w:sz w:val="23"/>
          <w:szCs w:val="23"/>
        </w:rPr>
        <w:t>(</w:t>
      </w:r>
      <w:r w:rsidRPr="004522A5">
        <w:rPr>
          <w:sz w:val="23"/>
          <w:szCs w:val="23"/>
          <w:lang w:val="en-US"/>
        </w:rPr>
        <w:t>NAD</w:t>
      </w:r>
      <w:r w:rsidRPr="00D14FD5">
        <w:rPr>
          <w:sz w:val="16"/>
          <w:szCs w:val="16"/>
        </w:rPr>
        <w:t>+</w:t>
      </w:r>
      <w:r w:rsidRPr="00D14FD5">
        <w:rPr>
          <w:sz w:val="23"/>
          <w:szCs w:val="23"/>
        </w:rPr>
        <w:t>)</w:t>
      </w:r>
      <w:r w:rsidR="000650B8">
        <w:rPr>
          <w:sz w:val="23"/>
          <w:szCs w:val="23"/>
        </w:rPr>
        <w:t>, что сопровождается изменением окраски</w:t>
      </w:r>
      <w:r w:rsidRPr="00D14FD5">
        <w:rPr>
          <w:sz w:val="23"/>
          <w:szCs w:val="23"/>
        </w:rPr>
        <w:t xml:space="preserve">. </w:t>
      </w:r>
      <w:r w:rsidR="00D14FD5">
        <w:rPr>
          <w:sz w:val="23"/>
          <w:szCs w:val="23"/>
        </w:rPr>
        <w:t>Скорость изменения</w:t>
      </w:r>
      <w:r w:rsidRPr="00D14FD5">
        <w:rPr>
          <w:sz w:val="23"/>
          <w:szCs w:val="23"/>
        </w:rPr>
        <w:t xml:space="preserve"> </w:t>
      </w:r>
      <w:r w:rsidR="00815CEE" w:rsidRPr="00D14FD5">
        <w:rPr>
          <w:sz w:val="23"/>
          <w:szCs w:val="23"/>
        </w:rPr>
        <w:t>оптическ</w:t>
      </w:r>
      <w:r w:rsidR="00D14FD5">
        <w:rPr>
          <w:sz w:val="23"/>
          <w:szCs w:val="23"/>
        </w:rPr>
        <w:t>ой</w:t>
      </w:r>
      <w:r w:rsidR="00815CEE" w:rsidRPr="00D14FD5">
        <w:rPr>
          <w:sz w:val="23"/>
          <w:szCs w:val="23"/>
        </w:rPr>
        <w:t xml:space="preserve"> плотност</w:t>
      </w:r>
      <w:r w:rsidR="00D14FD5">
        <w:rPr>
          <w:sz w:val="23"/>
          <w:szCs w:val="23"/>
        </w:rPr>
        <w:t>и</w:t>
      </w:r>
      <w:r w:rsidRPr="00D14FD5">
        <w:rPr>
          <w:sz w:val="23"/>
          <w:szCs w:val="23"/>
        </w:rPr>
        <w:t xml:space="preserve"> </w:t>
      </w:r>
      <w:r w:rsidR="00D14FD5" w:rsidRPr="00D14FD5">
        <w:rPr>
          <w:sz w:val="23"/>
          <w:szCs w:val="23"/>
        </w:rPr>
        <w:t xml:space="preserve">измеряется </w:t>
      </w:r>
      <w:r w:rsidR="00815CEE" w:rsidRPr="00D14FD5">
        <w:rPr>
          <w:sz w:val="23"/>
          <w:szCs w:val="23"/>
        </w:rPr>
        <w:t>на длине волны</w:t>
      </w:r>
      <w:r w:rsidRPr="00D14FD5">
        <w:rPr>
          <w:sz w:val="23"/>
          <w:szCs w:val="23"/>
        </w:rPr>
        <w:t xml:space="preserve"> 340 </w:t>
      </w:r>
      <w:r w:rsidR="00815CEE" w:rsidRPr="00D14FD5">
        <w:rPr>
          <w:sz w:val="23"/>
          <w:szCs w:val="23"/>
        </w:rPr>
        <w:t xml:space="preserve"> нм</w:t>
      </w:r>
      <w:r w:rsidRPr="00D14FD5">
        <w:rPr>
          <w:sz w:val="23"/>
          <w:szCs w:val="23"/>
        </w:rPr>
        <w:t xml:space="preserve"> </w:t>
      </w:r>
      <w:r w:rsidR="00D14FD5">
        <w:rPr>
          <w:sz w:val="23"/>
          <w:szCs w:val="23"/>
        </w:rPr>
        <w:t xml:space="preserve">и пропорциональна концентрации </w:t>
      </w:r>
      <w:r w:rsidRPr="004522A5">
        <w:rPr>
          <w:sz w:val="23"/>
          <w:szCs w:val="23"/>
          <w:lang w:val="en-US"/>
        </w:rPr>
        <w:t>BUN</w:t>
      </w:r>
      <w:r w:rsidRPr="00D14FD5">
        <w:rPr>
          <w:sz w:val="23"/>
          <w:szCs w:val="23"/>
        </w:rPr>
        <w:t>.</w:t>
      </w:r>
    </w:p>
    <w:p w:rsidR="001F60C7" w:rsidRPr="004522A5" w:rsidRDefault="001F60C7" w:rsidP="001F60C7">
      <w:pPr>
        <w:pStyle w:val="Default"/>
        <w:rPr>
          <w:sz w:val="23"/>
          <w:szCs w:val="23"/>
          <w:u w:val="single"/>
        </w:rPr>
      </w:pPr>
      <w:r w:rsidRPr="004522A5">
        <w:rPr>
          <w:sz w:val="23"/>
          <w:szCs w:val="23"/>
          <w:u w:val="single"/>
          <w:lang w:val="en-US"/>
        </w:rPr>
        <w:t>Ca</w:t>
      </w:r>
    </w:p>
    <w:p w:rsidR="001F60C7" w:rsidRDefault="001F60C7" w:rsidP="001F60C7">
      <w:pPr>
        <w:pStyle w:val="Default"/>
        <w:spacing w:after="120"/>
        <w:rPr>
          <w:sz w:val="23"/>
          <w:szCs w:val="23"/>
        </w:rPr>
      </w:pPr>
      <w:r w:rsidRPr="004522A5">
        <w:rPr>
          <w:sz w:val="23"/>
          <w:szCs w:val="23"/>
          <w:lang w:val="en-US"/>
        </w:rPr>
        <w:t>Ca</w:t>
      </w:r>
      <w:r w:rsidRPr="004522A5">
        <w:rPr>
          <w:sz w:val="23"/>
          <w:szCs w:val="23"/>
        </w:rPr>
        <w:t xml:space="preserve"> определяется методом определения конечной точки химической реакции. Кальций реагирует с </w:t>
      </w:r>
      <w:proofErr w:type="spellStart"/>
      <w:r w:rsidRPr="004522A5">
        <w:rPr>
          <w:sz w:val="23"/>
          <w:szCs w:val="23"/>
        </w:rPr>
        <w:t>арсеназо</w:t>
      </w:r>
      <w:proofErr w:type="spellEnd"/>
      <w:r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III</w:t>
      </w:r>
      <w:r w:rsidRPr="004522A5">
        <w:rPr>
          <w:sz w:val="23"/>
          <w:szCs w:val="23"/>
        </w:rPr>
        <w:t xml:space="preserve"> с образованием комплекса пурпурной окраски. Образование комплекса измеряется на длине волны 650 нм и пропорционально </w:t>
      </w:r>
      <w:r>
        <w:rPr>
          <w:sz w:val="23"/>
          <w:szCs w:val="23"/>
        </w:rPr>
        <w:t>содержанию</w:t>
      </w:r>
      <w:r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Ca</w:t>
      </w:r>
      <w:r w:rsidRPr="004522A5">
        <w:rPr>
          <w:sz w:val="23"/>
          <w:szCs w:val="23"/>
        </w:rPr>
        <w:t xml:space="preserve"> в образце.</w:t>
      </w:r>
    </w:p>
    <w:p w:rsidR="001F60C7" w:rsidRPr="00DA58B6" w:rsidRDefault="001F60C7" w:rsidP="001F60C7">
      <w:pPr>
        <w:pStyle w:val="Default"/>
        <w:rPr>
          <w:sz w:val="23"/>
          <w:szCs w:val="23"/>
          <w:u w:val="single"/>
        </w:rPr>
      </w:pPr>
      <w:r w:rsidRPr="001F60C7">
        <w:rPr>
          <w:sz w:val="23"/>
          <w:szCs w:val="23"/>
          <w:u w:val="single"/>
          <w:lang w:val="en-US"/>
        </w:rPr>
        <w:t>CPK</w:t>
      </w:r>
    </w:p>
    <w:p w:rsidR="001F60C7" w:rsidRDefault="001F60C7" w:rsidP="001F60C7">
      <w:pPr>
        <w:pStyle w:val="Default"/>
        <w:spacing w:after="120"/>
        <w:rPr>
          <w:sz w:val="23"/>
          <w:szCs w:val="23"/>
        </w:rPr>
      </w:pPr>
      <w:r w:rsidRPr="001F60C7">
        <w:rPr>
          <w:sz w:val="23"/>
          <w:szCs w:val="23"/>
          <w:lang w:val="en-US"/>
        </w:rPr>
        <w:t>CPK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определяется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методом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определения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конечной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точки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ферментативн</w:t>
      </w:r>
      <w:r w:rsidRPr="004522A5">
        <w:rPr>
          <w:sz w:val="23"/>
          <w:szCs w:val="23"/>
        </w:rPr>
        <w:t>ой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реакции</w:t>
      </w:r>
      <w:r w:rsidRPr="001F60C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CPK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катализирует реакцию</w:t>
      </w:r>
      <w:r w:rsidRPr="001F60C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креатинфосфата</w:t>
      </w:r>
      <w:proofErr w:type="spellEnd"/>
      <w:r>
        <w:rPr>
          <w:sz w:val="23"/>
          <w:szCs w:val="23"/>
        </w:rPr>
        <w:t xml:space="preserve"> и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ADP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образованием креатина и </w:t>
      </w:r>
      <w:r w:rsidRPr="001F60C7">
        <w:rPr>
          <w:sz w:val="23"/>
          <w:szCs w:val="23"/>
          <w:lang w:val="en-US"/>
        </w:rPr>
        <w:t>ATP</w:t>
      </w:r>
      <w:r w:rsidRPr="001F60C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Затем </w:t>
      </w:r>
      <w:proofErr w:type="spellStart"/>
      <w:r>
        <w:rPr>
          <w:sz w:val="23"/>
          <w:szCs w:val="23"/>
        </w:rPr>
        <w:t>гексокиназа</w:t>
      </w:r>
      <w:proofErr w:type="spellEnd"/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катализирует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реакцию глюкозы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ATP</w:t>
      </w:r>
      <w:r w:rsidRPr="001F60C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образующих </w:t>
      </w:r>
      <w:r w:rsidRPr="001F60C7">
        <w:rPr>
          <w:sz w:val="23"/>
          <w:szCs w:val="23"/>
          <w:lang w:val="en-US"/>
        </w:rPr>
        <w:t>D</w:t>
      </w:r>
      <w:r w:rsidRPr="001F60C7">
        <w:rPr>
          <w:sz w:val="23"/>
          <w:szCs w:val="23"/>
        </w:rPr>
        <w:t>-</w:t>
      </w:r>
      <w:r>
        <w:rPr>
          <w:sz w:val="23"/>
          <w:szCs w:val="23"/>
        </w:rPr>
        <w:t>глюкозу</w:t>
      </w:r>
      <w:r w:rsidRPr="001F60C7">
        <w:rPr>
          <w:sz w:val="23"/>
          <w:szCs w:val="23"/>
        </w:rPr>
        <w:t>-6-</w:t>
      </w:r>
      <w:r>
        <w:rPr>
          <w:sz w:val="23"/>
          <w:szCs w:val="23"/>
        </w:rPr>
        <w:t>фосфат</w:t>
      </w:r>
      <w:r w:rsidRPr="001F60C7">
        <w:rPr>
          <w:sz w:val="23"/>
          <w:szCs w:val="23"/>
        </w:rPr>
        <w:t xml:space="preserve"> (</w:t>
      </w:r>
      <w:r w:rsidRPr="001F60C7">
        <w:rPr>
          <w:sz w:val="23"/>
          <w:szCs w:val="23"/>
          <w:lang w:val="en-US"/>
        </w:rPr>
        <w:t>G</w:t>
      </w:r>
      <w:r w:rsidRPr="001F60C7">
        <w:rPr>
          <w:sz w:val="23"/>
          <w:szCs w:val="23"/>
        </w:rPr>
        <w:t>-6-</w:t>
      </w:r>
      <w:r w:rsidRPr="001F60C7">
        <w:rPr>
          <w:sz w:val="23"/>
          <w:szCs w:val="23"/>
          <w:lang w:val="en-US"/>
        </w:rPr>
        <w:t>P</w:t>
      </w:r>
      <w:r w:rsidRPr="001F60C7">
        <w:rPr>
          <w:sz w:val="23"/>
          <w:szCs w:val="23"/>
        </w:rPr>
        <w:t xml:space="preserve">). </w:t>
      </w:r>
      <w:r>
        <w:rPr>
          <w:sz w:val="23"/>
          <w:szCs w:val="23"/>
        </w:rPr>
        <w:t>В присутствии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NAD</w:t>
      </w:r>
      <w:r w:rsidRPr="001F60C7">
        <w:rPr>
          <w:sz w:val="23"/>
          <w:szCs w:val="23"/>
        </w:rPr>
        <w:t xml:space="preserve">, </w:t>
      </w:r>
      <w:r w:rsidRPr="001F60C7">
        <w:rPr>
          <w:sz w:val="23"/>
          <w:szCs w:val="23"/>
          <w:lang w:val="en-US"/>
        </w:rPr>
        <w:t>G</w:t>
      </w:r>
      <w:r w:rsidRPr="001F60C7">
        <w:rPr>
          <w:sz w:val="23"/>
          <w:szCs w:val="23"/>
        </w:rPr>
        <w:t>-6-</w:t>
      </w:r>
      <w:r w:rsidRPr="001F60C7">
        <w:rPr>
          <w:sz w:val="23"/>
          <w:szCs w:val="23"/>
          <w:lang w:val="en-US"/>
        </w:rPr>
        <w:t>PD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превращает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G</w:t>
      </w:r>
      <w:r w:rsidRPr="001F60C7">
        <w:rPr>
          <w:sz w:val="23"/>
          <w:szCs w:val="23"/>
        </w:rPr>
        <w:t>-6-</w:t>
      </w:r>
      <w:r w:rsidRPr="001F60C7">
        <w:rPr>
          <w:sz w:val="23"/>
          <w:szCs w:val="23"/>
          <w:lang w:val="en-US"/>
        </w:rPr>
        <w:t>P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1F60C7">
        <w:rPr>
          <w:sz w:val="23"/>
          <w:szCs w:val="23"/>
        </w:rPr>
        <w:t xml:space="preserve"> 6-</w:t>
      </w:r>
      <w:r>
        <w:rPr>
          <w:sz w:val="23"/>
          <w:szCs w:val="23"/>
        </w:rPr>
        <w:t xml:space="preserve">фосфоглюконат и </w:t>
      </w:r>
      <w:r w:rsidRPr="001F60C7">
        <w:rPr>
          <w:sz w:val="23"/>
          <w:szCs w:val="23"/>
          <w:lang w:val="en-US"/>
        </w:rPr>
        <w:t>NADH</w:t>
      </w:r>
      <w:r w:rsidRPr="001F60C7">
        <w:rPr>
          <w:sz w:val="23"/>
          <w:szCs w:val="23"/>
        </w:rPr>
        <w:t xml:space="preserve">. </w:t>
      </w:r>
      <w:r w:rsidRPr="004522A5">
        <w:rPr>
          <w:sz w:val="23"/>
          <w:szCs w:val="23"/>
        </w:rPr>
        <w:t xml:space="preserve">Оптическая плотность может быть измерена на длине волны 340 нм в присутствии </w:t>
      </w:r>
      <w:r w:rsidRPr="004522A5">
        <w:rPr>
          <w:sz w:val="23"/>
          <w:szCs w:val="23"/>
          <w:lang w:val="en-US"/>
        </w:rPr>
        <w:t>NADH</w:t>
      </w:r>
      <w:r>
        <w:rPr>
          <w:sz w:val="23"/>
          <w:szCs w:val="23"/>
        </w:rPr>
        <w:t xml:space="preserve"> и </w:t>
      </w:r>
      <w:r w:rsidRPr="00C50C88">
        <w:rPr>
          <w:sz w:val="23"/>
          <w:szCs w:val="23"/>
        </w:rPr>
        <w:t>пропорциональн</w:t>
      </w:r>
      <w:r w:rsidRPr="004522A5">
        <w:rPr>
          <w:sz w:val="23"/>
          <w:szCs w:val="23"/>
        </w:rPr>
        <w:t>а</w:t>
      </w:r>
      <w:r w:rsidRPr="00C50C88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концентрации</w:t>
      </w:r>
      <w:r>
        <w:rPr>
          <w:sz w:val="23"/>
          <w:szCs w:val="23"/>
        </w:rPr>
        <w:t xml:space="preserve"> CPK.</w:t>
      </w:r>
    </w:p>
    <w:p w:rsidR="0012055D" w:rsidRPr="00DA58B6" w:rsidRDefault="0012055D" w:rsidP="001F60C7">
      <w:pPr>
        <w:pStyle w:val="Default"/>
        <w:rPr>
          <w:sz w:val="23"/>
          <w:szCs w:val="23"/>
          <w:u w:val="single"/>
        </w:rPr>
      </w:pPr>
      <w:r w:rsidRPr="004522A5">
        <w:rPr>
          <w:sz w:val="23"/>
          <w:szCs w:val="23"/>
          <w:u w:val="single"/>
          <w:lang w:val="en-US"/>
        </w:rPr>
        <w:t>CREA</w:t>
      </w:r>
    </w:p>
    <w:p w:rsidR="00BF3878" w:rsidRPr="004522A5" w:rsidRDefault="0012055D" w:rsidP="00E446F5">
      <w:pPr>
        <w:pStyle w:val="Default"/>
        <w:spacing w:after="120"/>
        <w:rPr>
          <w:sz w:val="23"/>
          <w:szCs w:val="23"/>
        </w:rPr>
      </w:pPr>
      <w:r w:rsidRPr="004522A5">
        <w:rPr>
          <w:sz w:val="23"/>
          <w:szCs w:val="23"/>
          <w:lang w:val="en-US"/>
        </w:rPr>
        <w:t>CREA</w:t>
      </w:r>
      <w:r w:rsidRPr="004522A5">
        <w:rPr>
          <w:sz w:val="23"/>
          <w:szCs w:val="23"/>
        </w:rPr>
        <w:t xml:space="preserve"> </w:t>
      </w:r>
      <w:r w:rsidR="00815CEE" w:rsidRPr="004522A5">
        <w:rPr>
          <w:sz w:val="23"/>
          <w:szCs w:val="23"/>
        </w:rPr>
        <w:t xml:space="preserve">определяется </w:t>
      </w:r>
      <w:proofErr w:type="spellStart"/>
      <w:r w:rsidR="002D4A8C" w:rsidRPr="004522A5">
        <w:rPr>
          <w:color w:val="auto"/>
          <w:sz w:val="23"/>
          <w:szCs w:val="23"/>
        </w:rPr>
        <w:t>определяется</w:t>
      </w:r>
      <w:proofErr w:type="spellEnd"/>
      <w:r w:rsidR="002D4A8C" w:rsidRPr="004522A5">
        <w:rPr>
          <w:color w:val="auto"/>
          <w:sz w:val="23"/>
          <w:szCs w:val="23"/>
        </w:rPr>
        <w:t xml:space="preserve"> </w:t>
      </w:r>
      <w:r w:rsidR="009364A4" w:rsidRPr="004522A5">
        <w:rPr>
          <w:color w:val="auto"/>
          <w:sz w:val="23"/>
          <w:szCs w:val="23"/>
        </w:rPr>
        <w:t>методо</w:t>
      </w:r>
      <w:r w:rsidR="002D4A8C" w:rsidRPr="004522A5">
        <w:rPr>
          <w:color w:val="auto"/>
          <w:sz w:val="23"/>
          <w:szCs w:val="23"/>
        </w:rPr>
        <w:t>м ферментативной реакции</w:t>
      </w:r>
      <w:r w:rsidR="002D4A8C" w:rsidRPr="004522A5">
        <w:rPr>
          <w:sz w:val="23"/>
          <w:szCs w:val="23"/>
        </w:rPr>
        <w:t xml:space="preserve"> </w:t>
      </w:r>
      <w:r w:rsidR="00AD67A0" w:rsidRPr="004522A5">
        <w:rPr>
          <w:sz w:val="23"/>
          <w:szCs w:val="23"/>
        </w:rPr>
        <w:t>по конечной точке</w:t>
      </w:r>
      <w:r w:rsidRPr="004522A5">
        <w:rPr>
          <w:sz w:val="23"/>
          <w:szCs w:val="23"/>
        </w:rPr>
        <w:t xml:space="preserve">. </w:t>
      </w:r>
      <w:proofErr w:type="spellStart"/>
      <w:r w:rsidR="004049D3">
        <w:rPr>
          <w:sz w:val="23"/>
          <w:szCs w:val="23"/>
        </w:rPr>
        <w:t>Креатинина</w:t>
      </w:r>
      <w:r w:rsidR="00E5156C">
        <w:rPr>
          <w:sz w:val="23"/>
          <w:szCs w:val="23"/>
        </w:rPr>
        <w:t>мидогидролаза</w:t>
      </w:r>
      <w:proofErr w:type="spellEnd"/>
      <w:r w:rsidR="00E5156C">
        <w:rPr>
          <w:sz w:val="23"/>
          <w:szCs w:val="23"/>
        </w:rPr>
        <w:t xml:space="preserve"> </w:t>
      </w:r>
      <w:proofErr w:type="spellStart"/>
      <w:r w:rsidR="00E5156C">
        <w:rPr>
          <w:sz w:val="23"/>
          <w:szCs w:val="23"/>
        </w:rPr>
        <w:t>гидролизует</w:t>
      </w:r>
      <w:proofErr w:type="spellEnd"/>
      <w:r w:rsidR="00E5156C">
        <w:rPr>
          <w:sz w:val="23"/>
          <w:szCs w:val="23"/>
        </w:rPr>
        <w:t xml:space="preserve"> </w:t>
      </w:r>
      <w:proofErr w:type="spellStart"/>
      <w:r w:rsidR="000650B8">
        <w:rPr>
          <w:sz w:val="23"/>
          <w:szCs w:val="23"/>
        </w:rPr>
        <w:t>креатинин</w:t>
      </w:r>
      <w:proofErr w:type="spellEnd"/>
      <w:r w:rsidR="000650B8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CREA</w:t>
      </w:r>
      <w:r w:rsidRPr="004522A5">
        <w:rPr>
          <w:sz w:val="23"/>
          <w:szCs w:val="23"/>
        </w:rPr>
        <w:t xml:space="preserve"> </w:t>
      </w:r>
      <w:r w:rsidR="00715E4F" w:rsidRPr="004522A5">
        <w:rPr>
          <w:sz w:val="23"/>
          <w:szCs w:val="23"/>
        </w:rPr>
        <w:t>в</w:t>
      </w:r>
      <w:r w:rsidRPr="004522A5">
        <w:rPr>
          <w:sz w:val="23"/>
          <w:szCs w:val="23"/>
        </w:rPr>
        <w:t xml:space="preserve"> </w:t>
      </w:r>
      <w:r w:rsidR="00715E4F" w:rsidRPr="004522A5">
        <w:rPr>
          <w:sz w:val="23"/>
          <w:szCs w:val="23"/>
        </w:rPr>
        <w:t>к</w:t>
      </w:r>
      <w:r w:rsidR="00815CEE" w:rsidRPr="004522A5">
        <w:rPr>
          <w:sz w:val="23"/>
          <w:szCs w:val="23"/>
        </w:rPr>
        <w:t>реатин</w:t>
      </w:r>
      <w:r w:rsidRPr="004522A5">
        <w:rPr>
          <w:sz w:val="23"/>
          <w:szCs w:val="23"/>
        </w:rPr>
        <w:t xml:space="preserve">. </w:t>
      </w:r>
      <w:r w:rsidR="009364A4" w:rsidRPr="004522A5">
        <w:rPr>
          <w:sz w:val="23"/>
          <w:szCs w:val="23"/>
        </w:rPr>
        <w:t>Затем</w:t>
      </w:r>
      <w:r w:rsidRPr="004522A5">
        <w:rPr>
          <w:sz w:val="23"/>
          <w:szCs w:val="23"/>
        </w:rPr>
        <w:t xml:space="preserve"> </w:t>
      </w:r>
      <w:r w:rsidR="009364A4" w:rsidRPr="004522A5">
        <w:rPr>
          <w:sz w:val="23"/>
          <w:szCs w:val="23"/>
        </w:rPr>
        <w:t>к</w:t>
      </w:r>
      <w:r w:rsidR="00815CEE" w:rsidRPr="004522A5">
        <w:rPr>
          <w:sz w:val="23"/>
          <w:szCs w:val="23"/>
        </w:rPr>
        <w:t>реатин</w:t>
      </w:r>
      <w:r w:rsidRPr="004522A5">
        <w:rPr>
          <w:sz w:val="23"/>
          <w:szCs w:val="23"/>
        </w:rPr>
        <w:t xml:space="preserve"> </w:t>
      </w:r>
      <w:r w:rsidR="009364A4" w:rsidRPr="004522A5">
        <w:rPr>
          <w:sz w:val="23"/>
          <w:szCs w:val="23"/>
        </w:rPr>
        <w:t xml:space="preserve">превращается в </w:t>
      </w:r>
      <w:proofErr w:type="spellStart"/>
      <w:r w:rsidR="009364A4" w:rsidRPr="004522A5">
        <w:rPr>
          <w:sz w:val="23"/>
          <w:szCs w:val="23"/>
        </w:rPr>
        <w:t>саркозин</w:t>
      </w:r>
      <w:proofErr w:type="spellEnd"/>
      <w:r w:rsidR="009364A4" w:rsidRPr="004522A5">
        <w:rPr>
          <w:sz w:val="23"/>
          <w:szCs w:val="23"/>
        </w:rPr>
        <w:t xml:space="preserve"> путем </w:t>
      </w:r>
      <w:r w:rsidR="000650B8">
        <w:rPr>
          <w:sz w:val="23"/>
          <w:szCs w:val="23"/>
        </w:rPr>
        <w:t>реакции</w:t>
      </w:r>
      <w:r w:rsidR="004049D3">
        <w:rPr>
          <w:sz w:val="23"/>
          <w:szCs w:val="23"/>
        </w:rPr>
        <w:t>, катализируемой</w:t>
      </w:r>
      <w:r w:rsidR="009364A4" w:rsidRPr="004522A5">
        <w:rPr>
          <w:sz w:val="23"/>
          <w:szCs w:val="23"/>
        </w:rPr>
        <w:t xml:space="preserve"> </w:t>
      </w:r>
      <w:proofErr w:type="spellStart"/>
      <w:r w:rsidR="003F4A1F" w:rsidRPr="004522A5">
        <w:rPr>
          <w:sz w:val="23"/>
          <w:szCs w:val="23"/>
        </w:rPr>
        <w:t>к</w:t>
      </w:r>
      <w:r w:rsidR="00815CEE" w:rsidRPr="004522A5">
        <w:rPr>
          <w:sz w:val="23"/>
          <w:szCs w:val="23"/>
        </w:rPr>
        <w:t>реатин</w:t>
      </w:r>
      <w:r w:rsidR="0008479A" w:rsidRPr="004522A5">
        <w:rPr>
          <w:sz w:val="23"/>
          <w:szCs w:val="23"/>
        </w:rPr>
        <w:t>амидогидролаз</w:t>
      </w:r>
      <w:r w:rsidR="004049D3">
        <w:rPr>
          <w:sz w:val="23"/>
          <w:szCs w:val="23"/>
        </w:rPr>
        <w:t>ой</w:t>
      </w:r>
      <w:proofErr w:type="spellEnd"/>
      <w:r w:rsidRPr="004522A5">
        <w:rPr>
          <w:sz w:val="23"/>
          <w:szCs w:val="23"/>
        </w:rPr>
        <w:t xml:space="preserve">. </w:t>
      </w:r>
      <w:r w:rsidR="003423B7">
        <w:rPr>
          <w:sz w:val="23"/>
          <w:szCs w:val="23"/>
        </w:rPr>
        <w:t xml:space="preserve">Далее </w:t>
      </w:r>
      <w:proofErr w:type="spellStart"/>
      <w:r w:rsidR="003F4A1F" w:rsidRPr="004522A5">
        <w:rPr>
          <w:sz w:val="23"/>
          <w:szCs w:val="23"/>
        </w:rPr>
        <w:t>с</w:t>
      </w:r>
      <w:r w:rsidR="0008479A" w:rsidRPr="004522A5">
        <w:rPr>
          <w:sz w:val="23"/>
          <w:szCs w:val="23"/>
        </w:rPr>
        <w:t>аркозин</w:t>
      </w:r>
      <w:r w:rsidR="003F4A1F" w:rsidRPr="004522A5">
        <w:rPr>
          <w:sz w:val="23"/>
          <w:szCs w:val="23"/>
        </w:rPr>
        <w:t>оксидаза</w:t>
      </w:r>
      <w:proofErr w:type="spellEnd"/>
      <w:r w:rsidRPr="004522A5">
        <w:rPr>
          <w:sz w:val="23"/>
          <w:szCs w:val="23"/>
        </w:rPr>
        <w:t xml:space="preserve"> </w:t>
      </w:r>
      <w:r w:rsidR="0008479A" w:rsidRPr="004522A5">
        <w:rPr>
          <w:sz w:val="23"/>
          <w:szCs w:val="23"/>
        </w:rPr>
        <w:t>окисляет</w:t>
      </w:r>
      <w:r w:rsidRPr="004522A5">
        <w:rPr>
          <w:sz w:val="23"/>
          <w:szCs w:val="23"/>
        </w:rPr>
        <w:t xml:space="preserve"> </w:t>
      </w:r>
      <w:proofErr w:type="spellStart"/>
      <w:r w:rsidR="0008479A" w:rsidRPr="004522A5">
        <w:rPr>
          <w:sz w:val="23"/>
          <w:szCs w:val="23"/>
        </w:rPr>
        <w:t>саркозин</w:t>
      </w:r>
      <w:proofErr w:type="spellEnd"/>
      <w:r w:rsidR="000650B8">
        <w:rPr>
          <w:sz w:val="23"/>
          <w:szCs w:val="23"/>
        </w:rPr>
        <w:t xml:space="preserve"> с образованием </w:t>
      </w:r>
      <w:r w:rsidR="0008479A" w:rsidRPr="004522A5">
        <w:rPr>
          <w:sz w:val="23"/>
          <w:szCs w:val="23"/>
        </w:rPr>
        <w:t>глицин</w:t>
      </w:r>
      <w:r w:rsidR="000650B8">
        <w:rPr>
          <w:sz w:val="23"/>
          <w:szCs w:val="23"/>
        </w:rPr>
        <w:t>а</w:t>
      </w:r>
      <w:r w:rsidRPr="004522A5">
        <w:rPr>
          <w:sz w:val="23"/>
          <w:szCs w:val="23"/>
        </w:rPr>
        <w:t xml:space="preserve">, </w:t>
      </w:r>
      <w:r w:rsidR="00E5156C">
        <w:rPr>
          <w:sz w:val="23"/>
          <w:szCs w:val="23"/>
        </w:rPr>
        <w:t>формальдегид</w:t>
      </w:r>
      <w:r w:rsidR="000650B8">
        <w:rPr>
          <w:sz w:val="23"/>
          <w:szCs w:val="23"/>
        </w:rPr>
        <w:t>а</w:t>
      </w:r>
      <w:r w:rsidR="00E5156C">
        <w:rPr>
          <w:sz w:val="23"/>
          <w:szCs w:val="23"/>
        </w:rPr>
        <w:t xml:space="preserve"> и перекис</w:t>
      </w:r>
      <w:r w:rsidR="000650B8">
        <w:rPr>
          <w:sz w:val="23"/>
          <w:szCs w:val="23"/>
        </w:rPr>
        <w:t>и</w:t>
      </w:r>
      <w:r w:rsidR="00E5156C">
        <w:rPr>
          <w:sz w:val="23"/>
          <w:szCs w:val="23"/>
        </w:rPr>
        <w:t xml:space="preserve"> водорода </w:t>
      </w:r>
      <w:r w:rsidRPr="004522A5">
        <w:rPr>
          <w:sz w:val="23"/>
          <w:szCs w:val="23"/>
        </w:rPr>
        <w:t>(</w:t>
      </w:r>
      <w:r w:rsidRPr="004522A5">
        <w:rPr>
          <w:sz w:val="23"/>
          <w:szCs w:val="23"/>
          <w:lang w:val="en-US"/>
        </w:rPr>
        <w:t>H</w:t>
      </w:r>
      <w:r w:rsidRPr="004522A5">
        <w:rPr>
          <w:sz w:val="16"/>
          <w:szCs w:val="16"/>
        </w:rPr>
        <w:t>2</w:t>
      </w:r>
      <w:r w:rsidRPr="004522A5">
        <w:rPr>
          <w:sz w:val="23"/>
          <w:szCs w:val="23"/>
          <w:lang w:val="en-US"/>
        </w:rPr>
        <w:t>O</w:t>
      </w:r>
      <w:r w:rsidRPr="004522A5">
        <w:rPr>
          <w:sz w:val="16"/>
          <w:szCs w:val="16"/>
        </w:rPr>
        <w:t>2</w:t>
      </w:r>
      <w:r w:rsidRPr="004522A5">
        <w:rPr>
          <w:sz w:val="23"/>
          <w:szCs w:val="23"/>
        </w:rPr>
        <w:t xml:space="preserve">). </w:t>
      </w:r>
      <w:proofErr w:type="spellStart"/>
      <w:r w:rsidR="000650B8">
        <w:rPr>
          <w:sz w:val="23"/>
          <w:szCs w:val="23"/>
        </w:rPr>
        <w:t>Пероксидаза</w:t>
      </w:r>
      <w:proofErr w:type="spellEnd"/>
      <w:r w:rsidR="000650B8">
        <w:rPr>
          <w:sz w:val="23"/>
          <w:szCs w:val="23"/>
        </w:rPr>
        <w:t xml:space="preserve"> реагирует с пере</w:t>
      </w:r>
      <w:r w:rsidR="00C50C88">
        <w:rPr>
          <w:sz w:val="23"/>
          <w:szCs w:val="23"/>
        </w:rPr>
        <w:t>кисью водорода</w:t>
      </w:r>
      <w:r w:rsidRPr="00E5156C">
        <w:rPr>
          <w:sz w:val="23"/>
          <w:szCs w:val="23"/>
        </w:rPr>
        <w:t>, 2,4,6-</w:t>
      </w:r>
      <w:r w:rsidR="00EE1184">
        <w:rPr>
          <w:sz w:val="23"/>
          <w:szCs w:val="23"/>
        </w:rPr>
        <w:t>три</w:t>
      </w:r>
      <w:r w:rsidR="00E5156C">
        <w:rPr>
          <w:sz w:val="23"/>
          <w:szCs w:val="23"/>
        </w:rPr>
        <w:t>гидроксибензойн</w:t>
      </w:r>
      <w:r w:rsidR="00C50C88">
        <w:rPr>
          <w:sz w:val="23"/>
          <w:szCs w:val="23"/>
        </w:rPr>
        <w:t>ой</w:t>
      </w:r>
      <w:r w:rsidR="00E5156C" w:rsidRPr="00E5156C">
        <w:rPr>
          <w:sz w:val="23"/>
          <w:szCs w:val="23"/>
        </w:rPr>
        <w:t xml:space="preserve"> </w:t>
      </w:r>
      <w:r w:rsidR="00E5156C">
        <w:rPr>
          <w:sz w:val="23"/>
          <w:szCs w:val="23"/>
        </w:rPr>
        <w:t>кислот</w:t>
      </w:r>
      <w:r w:rsidR="00C50C88">
        <w:rPr>
          <w:sz w:val="23"/>
          <w:szCs w:val="23"/>
        </w:rPr>
        <w:t>ой</w:t>
      </w:r>
      <w:r w:rsidR="00E5156C" w:rsidRPr="00E5156C">
        <w:rPr>
          <w:sz w:val="23"/>
          <w:szCs w:val="23"/>
        </w:rPr>
        <w:t xml:space="preserve"> </w:t>
      </w:r>
      <w:r w:rsidRPr="00E5156C">
        <w:rPr>
          <w:sz w:val="23"/>
          <w:szCs w:val="23"/>
        </w:rPr>
        <w:t>(</w:t>
      </w:r>
      <w:r w:rsidRPr="004522A5">
        <w:rPr>
          <w:sz w:val="23"/>
          <w:szCs w:val="23"/>
          <w:lang w:val="en-US"/>
        </w:rPr>
        <w:t>TBHBA</w:t>
      </w:r>
      <w:r w:rsidRPr="00E5156C">
        <w:rPr>
          <w:sz w:val="23"/>
          <w:szCs w:val="23"/>
        </w:rPr>
        <w:t xml:space="preserve">) </w:t>
      </w:r>
      <w:r w:rsidR="00C50C88">
        <w:rPr>
          <w:sz w:val="23"/>
          <w:szCs w:val="23"/>
        </w:rPr>
        <w:t>и</w:t>
      </w:r>
      <w:r w:rsidRPr="00E5156C">
        <w:rPr>
          <w:sz w:val="23"/>
          <w:szCs w:val="23"/>
        </w:rPr>
        <w:t xml:space="preserve"> 4-</w:t>
      </w:r>
      <w:r w:rsidR="00C50C88">
        <w:rPr>
          <w:sz w:val="23"/>
          <w:szCs w:val="23"/>
        </w:rPr>
        <w:t xml:space="preserve">аминтриазоламзамещенным пиразолом </w:t>
      </w:r>
      <w:r w:rsidRPr="00E5156C">
        <w:rPr>
          <w:sz w:val="23"/>
          <w:szCs w:val="23"/>
        </w:rPr>
        <w:t>(4-</w:t>
      </w:r>
      <w:r w:rsidRPr="004522A5">
        <w:rPr>
          <w:sz w:val="23"/>
          <w:szCs w:val="23"/>
          <w:lang w:val="en-US"/>
        </w:rPr>
        <w:t>AAP</w:t>
      </w:r>
      <w:r w:rsidRPr="00E5156C">
        <w:rPr>
          <w:sz w:val="23"/>
          <w:szCs w:val="23"/>
        </w:rPr>
        <w:t xml:space="preserve">), </w:t>
      </w:r>
      <w:r w:rsidR="00815CEE" w:rsidRPr="00E5156C">
        <w:rPr>
          <w:sz w:val="23"/>
          <w:szCs w:val="23"/>
        </w:rPr>
        <w:t>образуя</w:t>
      </w:r>
      <w:r w:rsidRPr="00E5156C">
        <w:rPr>
          <w:sz w:val="23"/>
          <w:szCs w:val="23"/>
        </w:rPr>
        <w:t xml:space="preserve"> </w:t>
      </w:r>
      <w:r w:rsidR="00EE1184">
        <w:rPr>
          <w:sz w:val="23"/>
          <w:szCs w:val="23"/>
        </w:rPr>
        <w:t>в</w:t>
      </w:r>
      <w:r w:rsidR="00C50C88">
        <w:rPr>
          <w:sz w:val="23"/>
          <w:szCs w:val="23"/>
        </w:rPr>
        <w:t xml:space="preserve"> результате </w:t>
      </w:r>
      <w:r w:rsidR="00E5156C">
        <w:rPr>
          <w:sz w:val="23"/>
          <w:szCs w:val="23"/>
        </w:rPr>
        <w:t xml:space="preserve">краситель </w:t>
      </w:r>
      <w:proofErr w:type="spellStart"/>
      <w:r w:rsidR="00E5156C">
        <w:rPr>
          <w:sz w:val="23"/>
          <w:szCs w:val="23"/>
        </w:rPr>
        <w:t>хинонимин</w:t>
      </w:r>
      <w:proofErr w:type="spellEnd"/>
      <w:r w:rsidRPr="00E5156C">
        <w:rPr>
          <w:sz w:val="23"/>
          <w:szCs w:val="23"/>
        </w:rPr>
        <w:t xml:space="preserve">. </w:t>
      </w:r>
      <w:r w:rsidR="009364A4" w:rsidRPr="004522A5">
        <w:rPr>
          <w:sz w:val="23"/>
          <w:szCs w:val="23"/>
        </w:rPr>
        <w:t>Образование красителя</w:t>
      </w:r>
      <w:r w:rsidRPr="004522A5">
        <w:rPr>
          <w:sz w:val="23"/>
          <w:szCs w:val="23"/>
        </w:rPr>
        <w:t xml:space="preserve"> </w:t>
      </w:r>
      <w:r w:rsidR="009364A4" w:rsidRPr="004522A5">
        <w:rPr>
          <w:sz w:val="23"/>
          <w:szCs w:val="23"/>
        </w:rPr>
        <w:t>измеряется</w:t>
      </w:r>
      <w:r w:rsidRPr="004522A5">
        <w:rPr>
          <w:sz w:val="23"/>
          <w:szCs w:val="23"/>
        </w:rPr>
        <w:t xml:space="preserve"> </w:t>
      </w:r>
      <w:r w:rsidR="00815CEE" w:rsidRPr="004522A5">
        <w:rPr>
          <w:sz w:val="23"/>
          <w:szCs w:val="23"/>
        </w:rPr>
        <w:t>на длине волны</w:t>
      </w:r>
      <w:r w:rsidRPr="004522A5">
        <w:rPr>
          <w:sz w:val="23"/>
          <w:szCs w:val="23"/>
        </w:rPr>
        <w:t xml:space="preserve"> 546</w:t>
      </w:r>
      <w:r w:rsidR="00815CEE" w:rsidRPr="004522A5">
        <w:rPr>
          <w:sz w:val="23"/>
          <w:szCs w:val="23"/>
        </w:rPr>
        <w:t xml:space="preserve"> нм</w:t>
      </w:r>
      <w:r w:rsidRPr="004522A5">
        <w:rPr>
          <w:sz w:val="23"/>
          <w:szCs w:val="23"/>
        </w:rPr>
        <w:t xml:space="preserve"> </w:t>
      </w:r>
      <w:r w:rsidR="00C50C88">
        <w:rPr>
          <w:sz w:val="23"/>
          <w:szCs w:val="23"/>
        </w:rPr>
        <w:t>и</w:t>
      </w:r>
      <w:r w:rsidRPr="004522A5">
        <w:rPr>
          <w:sz w:val="23"/>
          <w:szCs w:val="23"/>
        </w:rPr>
        <w:t xml:space="preserve"> </w:t>
      </w:r>
      <w:r w:rsidR="00815CEE" w:rsidRPr="004522A5">
        <w:rPr>
          <w:sz w:val="23"/>
          <w:szCs w:val="23"/>
        </w:rPr>
        <w:t>пропорционально</w:t>
      </w:r>
      <w:r w:rsidRPr="004522A5">
        <w:rPr>
          <w:sz w:val="23"/>
          <w:szCs w:val="23"/>
        </w:rPr>
        <w:t xml:space="preserve"> </w:t>
      </w:r>
      <w:r w:rsidR="009364A4" w:rsidRPr="004522A5">
        <w:rPr>
          <w:sz w:val="23"/>
          <w:szCs w:val="23"/>
        </w:rPr>
        <w:t xml:space="preserve">количеству </w:t>
      </w:r>
      <w:r w:rsidRPr="004522A5">
        <w:rPr>
          <w:sz w:val="23"/>
          <w:szCs w:val="23"/>
          <w:lang w:val="en-US"/>
        </w:rPr>
        <w:t>CREA</w:t>
      </w:r>
      <w:r w:rsidRPr="004522A5">
        <w:rPr>
          <w:sz w:val="23"/>
          <w:szCs w:val="23"/>
        </w:rPr>
        <w:t xml:space="preserve"> </w:t>
      </w:r>
      <w:r w:rsidR="00D44AD4" w:rsidRPr="004522A5">
        <w:rPr>
          <w:sz w:val="23"/>
          <w:szCs w:val="23"/>
        </w:rPr>
        <w:t xml:space="preserve">в </w:t>
      </w:r>
      <w:r w:rsidR="00C50C88">
        <w:rPr>
          <w:sz w:val="23"/>
          <w:szCs w:val="23"/>
        </w:rPr>
        <w:t>образц</w:t>
      </w:r>
      <w:r w:rsidR="00D44AD4" w:rsidRPr="004522A5">
        <w:rPr>
          <w:sz w:val="23"/>
          <w:szCs w:val="23"/>
        </w:rPr>
        <w:t>е</w:t>
      </w:r>
      <w:r w:rsidRPr="004522A5">
        <w:rPr>
          <w:sz w:val="23"/>
          <w:szCs w:val="23"/>
        </w:rPr>
        <w:t>.</w:t>
      </w:r>
    </w:p>
    <w:p w:rsidR="001F60C7" w:rsidRPr="00DA58B6" w:rsidRDefault="001F60C7" w:rsidP="001F60C7">
      <w:pPr>
        <w:pStyle w:val="Default"/>
        <w:rPr>
          <w:sz w:val="23"/>
          <w:szCs w:val="23"/>
          <w:u w:val="single"/>
        </w:rPr>
      </w:pPr>
      <w:r w:rsidRPr="00F069E6">
        <w:rPr>
          <w:sz w:val="23"/>
          <w:szCs w:val="23"/>
          <w:u w:val="single"/>
          <w:lang w:val="en-US"/>
        </w:rPr>
        <w:t>GGT</w:t>
      </w:r>
    </w:p>
    <w:p w:rsidR="001F60C7" w:rsidRDefault="001F60C7" w:rsidP="001F60C7">
      <w:pPr>
        <w:pStyle w:val="Default"/>
        <w:rPr>
          <w:sz w:val="23"/>
          <w:szCs w:val="23"/>
        </w:rPr>
      </w:pPr>
      <w:r w:rsidRPr="00325DFC">
        <w:rPr>
          <w:sz w:val="23"/>
          <w:szCs w:val="23"/>
          <w:lang w:val="en-US"/>
        </w:rPr>
        <w:t>GGT</w:t>
      </w:r>
      <w:r w:rsidRPr="00325DFC">
        <w:rPr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</w:rPr>
        <w:t>определяется путем ферментативной реакции</w:t>
      </w:r>
      <w:r w:rsidRPr="004522A5">
        <w:rPr>
          <w:sz w:val="23"/>
          <w:szCs w:val="23"/>
        </w:rPr>
        <w:t>.</w:t>
      </w:r>
      <w:r w:rsidRPr="00325DFC">
        <w:rPr>
          <w:sz w:val="23"/>
          <w:szCs w:val="23"/>
        </w:rPr>
        <w:t xml:space="preserve"> </w:t>
      </w:r>
      <w:r w:rsidRPr="00325DFC">
        <w:rPr>
          <w:sz w:val="23"/>
          <w:szCs w:val="23"/>
          <w:lang w:val="en-US"/>
        </w:rPr>
        <w:t>GGT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катализирует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реакцию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между</w:t>
      </w:r>
      <w:r w:rsidRPr="00F069E6">
        <w:rPr>
          <w:sz w:val="23"/>
          <w:szCs w:val="23"/>
        </w:rPr>
        <w:t xml:space="preserve"> </w:t>
      </w:r>
      <w:r w:rsidRPr="00325DFC">
        <w:rPr>
          <w:sz w:val="23"/>
          <w:szCs w:val="23"/>
          <w:lang w:val="en-US"/>
        </w:rPr>
        <w:t>L</w:t>
      </w:r>
      <w:r w:rsidRPr="00F069E6">
        <w:rPr>
          <w:sz w:val="23"/>
          <w:szCs w:val="23"/>
        </w:rPr>
        <w:t>-</w:t>
      </w:r>
      <w:r>
        <w:rPr>
          <w:sz w:val="23"/>
          <w:szCs w:val="23"/>
        </w:rPr>
        <w:t>γ</w:t>
      </w:r>
      <w:r w:rsidRPr="00F069E6">
        <w:rPr>
          <w:sz w:val="23"/>
          <w:szCs w:val="23"/>
        </w:rPr>
        <w:t>-</w:t>
      </w:r>
      <w:r>
        <w:rPr>
          <w:sz w:val="23"/>
          <w:szCs w:val="23"/>
        </w:rPr>
        <w:t>глутамил</w:t>
      </w:r>
      <w:r w:rsidRPr="00F069E6">
        <w:rPr>
          <w:sz w:val="23"/>
          <w:szCs w:val="23"/>
        </w:rPr>
        <w:t>-3-</w:t>
      </w:r>
      <w:r>
        <w:rPr>
          <w:sz w:val="23"/>
          <w:szCs w:val="23"/>
        </w:rPr>
        <w:t>карбокси</w:t>
      </w:r>
      <w:r w:rsidRPr="00F069E6">
        <w:rPr>
          <w:sz w:val="23"/>
          <w:szCs w:val="23"/>
        </w:rPr>
        <w:t>-4-</w:t>
      </w:r>
      <w:r>
        <w:rPr>
          <w:sz w:val="23"/>
          <w:szCs w:val="23"/>
        </w:rPr>
        <w:t>нитроанилидом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F069E6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глицилглицином</w:t>
      </w:r>
      <w:proofErr w:type="spellEnd"/>
      <w:r w:rsidRPr="00F069E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приводящую к образованию </w:t>
      </w:r>
      <w:r w:rsidRPr="00325DFC">
        <w:rPr>
          <w:sz w:val="23"/>
          <w:szCs w:val="23"/>
          <w:lang w:val="en-US"/>
        </w:rPr>
        <w:t>L</w:t>
      </w:r>
      <w:r w:rsidRPr="001F60C7">
        <w:rPr>
          <w:sz w:val="23"/>
          <w:szCs w:val="23"/>
        </w:rPr>
        <w:t>-</w:t>
      </w:r>
      <w:r>
        <w:rPr>
          <w:sz w:val="23"/>
          <w:szCs w:val="23"/>
        </w:rPr>
        <w:t>γ</w:t>
      </w:r>
      <w:r w:rsidRPr="001F60C7">
        <w:rPr>
          <w:sz w:val="23"/>
          <w:szCs w:val="23"/>
        </w:rPr>
        <w:t>-</w:t>
      </w:r>
      <w:r>
        <w:rPr>
          <w:sz w:val="23"/>
          <w:szCs w:val="23"/>
        </w:rPr>
        <w:t>глутамилглицилглицина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1F60C7">
        <w:rPr>
          <w:sz w:val="23"/>
          <w:szCs w:val="23"/>
        </w:rPr>
        <w:t xml:space="preserve"> 5-</w:t>
      </w:r>
      <w:r>
        <w:rPr>
          <w:sz w:val="23"/>
          <w:szCs w:val="23"/>
        </w:rPr>
        <w:t>амино</w:t>
      </w:r>
      <w:r w:rsidRPr="001F60C7">
        <w:rPr>
          <w:sz w:val="23"/>
          <w:szCs w:val="23"/>
        </w:rPr>
        <w:t>-2-</w:t>
      </w:r>
      <w:r>
        <w:rPr>
          <w:sz w:val="23"/>
          <w:szCs w:val="23"/>
        </w:rPr>
        <w:t>нитробензоата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желтой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окраски</w:t>
      </w:r>
      <w:r w:rsidRPr="001F60C7">
        <w:rPr>
          <w:sz w:val="23"/>
          <w:szCs w:val="23"/>
        </w:rPr>
        <w:t xml:space="preserve">. </w:t>
      </w:r>
      <w:r>
        <w:rPr>
          <w:sz w:val="23"/>
          <w:szCs w:val="23"/>
        </w:rPr>
        <w:t>Скорость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высвобождения</w:t>
      </w:r>
      <w:r w:rsidRPr="00F069E6">
        <w:rPr>
          <w:sz w:val="23"/>
          <w:szCs w:val="23"/>
        </w:rPr>
        <w:t xml:space="preserve"> 5-</w:t>
      </w:r>
      <w:r>
        <w:rPr>
          <w:sz w:val="23"/>
          <w:szCs w:val="23"/>
        </w:rPr>
        <w:t>амино</w:t>
      </w:r>
      <w:r w:rsidRPr="00F069E6">
        <w:rPr>
          <w:sz w:val="23"/>
          <w:szCs w:val="23"/>
        </w:rPr>
        <w:t>-2-</w:t>
      </w:r>
      <w:r>
        <w:rPr>
          <w:sz w:val="23"/>
          <w:szCs w:val="23"/>
        </w:rPr>
        <w:t>нитробензоата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прямо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пропорциональна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активности</w:t>
      </w:r>
      <w:r w:rsidRPr="00F069E6">
        <w:rPr>
          <w:sz w:val="23"/>
          <w:szCs w:val="23"/>
        </w:rPr>
        <w:t xml:space="preserve"> </w:t>
      </w:r>
      <w:r w:rsidRPr="00325DFC">
        <w:rPr>
          <w:sz w:val="23"/>
          <w:szCs w:val="23"/>
          <w:lang w:val="en-US"/>
        </w:rPr>
        <w:t>GGT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пробе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определяется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количественно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путем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измерения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оптической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плотности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длине</w:t>
      </w:r>
      <w:r w:rsidRPr="00F069E6">
        <w:rPr>
          <w:sz w:val="23"/>
          <w:szCs w:val="23"/>
        </w:rPr>
        <w:t xml:space="preserve"> </w:t>
      </w:r>
      <w:r>
        <w:rPr>
          <w:sz w:val="23"/>
          <w:szCs w:val="23"/>
        </w:rPr>
        <w:t>волны</w:t>
      </w:r>
      <w:r w:rsidRPr="00F069E6">
        <w:rPr>
          <w:sz w:val="23"/>
          <w:szCs w:val="23"/>
        </w:rPr>
        <w:t xml:space="preserve"> 405 </w:t>
      </w:r>
      <w:r>
        <w:rPr>
          <w:sz w:val="23"/>
          <w:szCs w:val="23"/>
        </w:rPr>
        <w:t>нм</w:t>
      </w:r>
      <w:r w:rsidRPr="00F069E6">
        <w:rPr>
          <w:sz w:val="23"/>
          <w:szCs w:val="23"/>
        </w:rPr>
        <w:t>.</w:t>
      </w:r>
    </w:p>
    <w:p w:rsidR="0012055D" w:rsidRPr="00E5156C" w:rsidRDefault="0012055D" w:rsidP="00400012">
      <w:pPr>
        <w:pStyle w:val="Default"/>
        <w:spacing w:before="120"/>
        <w:rPr>
          <w:sz w:val="23"/>
          <w:szCs w:val="23"/>
          <w:u w:val="single"/>
        </w:rPr>
      </w:pPr>
      <w:r w:rsidRPr="004522A5">
        <w:rPr>
          <w:sz w:val="23"/>
          <w:szCs w:val="23"/>
          <w:u w:val="single"/>
          <w:lang w:val="en-US"/>
        </w:rPr>
        <w:t>GLU</w:t>
      </w:r>
      <w:r w:rsidRPr="00E5156C">
        <w:rPr>
          <w:sz w:val="23"/>
          <w:szCs w:val="23"/>
          <w:u w:val="single"/>
        </w:rPr>
        <w:t xml:space="preserve"> </w:t>
      </w:r>
    </w:p>
    <w:p w:rsidR="00BF3878" w:rsidRPr="004522A5" w:rsidRDefault="0012055D" w:rsidP="00E446F5">
      <w:pPr>
        <w:pStyle w:val="Default"/>
        <w:spacing w:after="120"/>
        <w:rPr>
          <w:sz w:val="23"/>
          <w:szCs w:val="23"/>
        </w:rPr>
      </w:pPr>
      <w:r w:rsidRPr="004522A5">
        <w:rPr>
          <w:sz w:val="23"/>
          <w:szCs w:val="23"/>
          <w:lang w:val="en-US"/>
        </w:rPr>
        <w:t>GLU</w:t>
      </w:r>
      <w:r w:rsidRPr="004522A5">
        <w:rPr>
          <w:sz w:val="23"/>
          <w:szCs w:val="23"/>
        </w:rPr>
        <w:t xml:space="preserve"> </w:t>
      </w:r>
      <w:r w:rsidR="00815CEE" w:rsidRPr="004522A5">
        <w:rPr>
          <w:sz w:val="23"/>
          <w:szCs w:val="23"/>
        </w:rPr>
        <w:t xml:space="preserve">определяется </w:t>
      </w:r>
      <w:proofErr w:type="spellStart"/>
      <w:r w:rsidR="002D4A8C" w:rsidRPr="004522A5">
        <w:rPr>
          <w:color w:val="auto"/>
          <w:sz w:val="23"/>
          <w:szCs w:val="23"/>
        </w:rPr>
        <w:t>определяется</w:t>
      </w:r>
      <w:proofErr w:type="spellEnd"/>
      <w:r w:rsidR="002D4A8C" w:rsidRPr="004522A5">
        <w:rPr>
          <w:color w:val="auto"/>
          <w:sz w:val="23"/>
          <w:szCs w:val="23"/>
        </w:rPr>
        <w:t xml:space="preserve"> </w:t>
      </w:r>
      <w:r w:rsidR="00715E4F" w:rsidRPr="004522A5">
        <w:rPr>
          <w:color w:val="auto"/>
          <w:sz w:val="23"/>
          <w:szCs w:val="23"/>
        </w:rPr>
        <w:t>методо</w:t>
      </w:r>
      <w:r w:rsidR="002D4A8C" w:rsidRPr="004522A5">
        <w:rPr>
          <w:color w:val="auto"/>
          <w:sz w:val="23"/>
          <w:szCs w:val="23"/>
        </w:rPr>
        <w:t>м ферментативной реакции</w:t>
      </w:r>
      <w:r w:rsidR="00815CEE" w:rsidRPr="004522A5">
        <w:rPr>
          <w:sz w:val="23"/>
          <w:szCs w:val="23"/>
        </w:rPr>
        <w:t xml:space="preserve"> </w:t>
      </w:r>
      <w:r w:rsidR="00AD67A0" w:rsidRPr="004522A5">
        <w:rPr>
          <w:sz w:val="23"/>
          <w:szCs w:val="23"/>
        </w:rPr>
        <w:t>по конечной точке</w:t>
      </w:r>
      <w:r w:rsidRPr="004522A5">
        <w:rPr>
          <w:sz w:val="23"/>
          <w:szCs w:val="23"/>
        </w:rPr>
        <w:t xml:space="preserve">. </w:t>
      </w:r>
      <w:r w:rsidR="00715E4F" w:rsidRPr="004522A5">
        <w:rPr>
          <w:sz w:val="23"/>
          <w:szCs w:val="23"/>
        </w:rPr>
        <w:t xml:space="preserve">Сахароза </w:t>
      </w:r>
      <w:r w:rsidRPr="004522A5">
        <w:rPr>
          <w:sz w:val="23"/>
          <w:szCs w:val="23"/>
        </w:rPr>
        <w:t xml:space="preserve"> </w:t>
      </w:r>
      <w:r w:rsidR="00E5156C">
        <w:rPr>
          <w:sz w:val="23"/>
          <w:szCs w:val="23"/>
        </w:rPr>
        <w:t xml:space="preserve">при каталитической реакции с </w:t>
      </w:r>
      <w:proofErr w:type="spellStart"/>
      <w:r w:rsidR="00715E4F" w:rsidRPr="004522A5">
        <w:rPr>
          <w:sz w:val="23"/>
          <w:szCs w:val="23"/>
        </w:rPr>
        <w:t>гексокиназой</w:t>
      </w:r>
      <w:proofErr w:type="spellEnd"/>
      <w:r w:rsidR="00715E4F" w:rsidRPr="004522A5">
        <w:rPr>
          <w:sz w:val="23"/>
          <w:szCs w:val="23"/>
        </w:rPr>
        <w:t xml:space="preserve"> </w:t>
      </w:r>
      <w:r w:rsidR="00E5156C">
        <w:rPr>
          <w:sz w:val="23"/>
          <w:szCs w:val="23"/>
        </w:rPr>
        <w:t>образует</w:t>
      </w:r>
      <w:r w:rsidR="00715E4F"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D</w:t>
      </w:r>
      <w:r w:rsidRPr="004522A5">
        <w:rPr>
          <w:sz w:val="23"/>
          <w:szCs w:val="23"/>
        </w:rPr>
        <w:t>-</w:t>
      </w:r>
      <w:r w:rsidR="00715E4F" w:rsidRPr="004522A5">
        <w:rPr>
          <w:sz w:val="23"/>
          <w:szCs w:val="23"/>
        </w:rPr>
        <w:t>глюкоза</w:t>
      </w:r>
      <w:r w:rsidRPr="004522A5">
        <w:rPr>
          <w:sz w:val="23"/>
          <w:szCs w:val="23"/>
        </w:rPr>
        <w:t>-6-</w:t>
      </w:r>
      <w:r w:rsidR="00715E4F" w:rsidRPr="004522A5">
        <w:rPr>
          <w:sz w:val="23"/>
          <w:szCs w:val="23"/>
        </w:rPr>
        <w:t xml:space="preserve">фосфат </w:t>
      </w:r>
      <w:r w:rsidRPr="004522A5">
        <w:rPr>
          <w:sz w:val="23"/>
          <w:szCs w:val="23"/>
        </w:rPr>
        <w:t>(</w:t>
      </w:r>
      <w:r w:rsidRPr="004522A5">
        <w:rPr>
          <w:sz w:val="23"/>
          <w:szCs w:val="23"/>
          <w:lang w:val="en-US"/>
        </w:rPr>
        <w:t>G</w:t>
      </w:r>
      <w:r w:rsidRPr="004522A5">
        <w:rPr>
          <w:sz w:val="23"/>
          <w:szCs w:val="23"/>
        </w:rPr>
        <w:t>-6-</w:t>
      </w:r>
      <w:r w:rsidRPr="004522A5">
        <w:rPr>
          <w:sz w:val="23"/>
          <w:szCs w:val="23"/>
          <w:lang w:val="en-US"/>
        </w:rPr>
        <w:t>P</w:t>
      </w:r>
      <w:r w:rsidRPr="004522A5">
        <w:rPr>
          <w:sz w:val="23"/>
          <w:szCs w:val="23"/>
        </w:rPr>
        <w:t xml:space="preserve">). </w:t>
      </w:r>
      <w:r w:rsidR="00815CEE" w:rsidRPr="004522A5">
        <w:rPr>
          <w:sz w:val="23"/>
          <w:szCs w:val="23"/>
        </w:rPr>
        <w:t>В присутствии</w:t>
      </w:r>
      <w:r w:rsidR="00715E4F"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NAD</w:t>
      </w:r>
      <w:r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G</w:t>
      </w:r>
      <w:r w:rsidRPr="004522A5">
        <w:rPr>
          <w:sz w:val="23"/>
          <w:szCs w:val="23"/>
        </w:rPr>
        <w:t>-6-</w:t>
      </w:r>
      <w:r w:rsidRPr="004522A5">
        <w:rPr>
          <w:sz w:val="23"/>
          <w:szCs w:val="23"/>
          <w:lang w:val="en-US"/>
        </w:rPr>
        <w:t>PD</w:t>
      </w:r>
      <w:r w:rsidRPr="004522A5">
        <w:rPr>
          <w:sz w:val="23"/>
          <w:szCs w:val="23"/>
        </w:rPr>
        <w:t xml:space="preserve"> </w:t>
      </w:r>
      <w:r w:rsidR="00715E4F" w:rsidRPr="004522A5">
        <w:rPr>
          <w:sz w:val="23"/>
          <w:szCs w:val="23"/>
        </w:rPr>
        <w:t xml:space="preserve">превращает </w:t>
      </w:r>
      <w:r w:rsidRPr="004522A5">
        <w:rPr>
          <w:sz w:val="23"/>
          <w:szCs w:val="23"/>
          <w:lang w:val="en-US"/>
        </w:rPr>
        <w:t>G</w:t>
      </w:r>
      <w:r w:rsidRPr="004522A5">
        <w:rPr>
          <w:sz w:val="23"/>
          <w:szCs w:val="23"/>
        </w:rPr>
        <w:t>-6-</w:t>
      </w:r>
      <w:r w:rsidRPr="004522A5">
        <w:rPr>
          <w:sz w:val="23"/>
          <w:szCs w:val="23"/>
          <w:lang w:val="en-US"/>
        </w:rPr>
        <w:t>P</w:t>
      </w:r>
      <w:r w:rsidRPr="004522A5">
        <w:rPr>
          <w:sz w:val="23"/>
          <w:szCs w:val="23"/>
        </w:rPr>
        <w:t xml:space="preserve"> </w:t>
      </w:r>
      <w:r w:rsidR="00715E4F" w:rsidRPr="004522A5">
        <w:rPr>
          <w:sz w:val="23"/>
          <w:szCs w:val="23"/>
        </w:rPr>
        <w:t>в</w:t>
      </w:r>
      <w:r w:rsidRPr="004522A5">
        <w:rPr>
          <w:sz w:val="23"/>
          <w:szCs w:val="23"/>
        </w:rPr>
        <w:t xml:space="preserve"> 6-</w:t>
      </w:r>
      <w:r w:rsidR="00715E4F" w:rsidRPr="004522A5">
        <w:rPr>
          <w:sz w:val="23"/>
          <w:szCs w:val="23"/>
        </w:rPr>
        <w:t>фосфоглюконат и</w:t>
      </w:r>
      <w:r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NADH</w:t>
      </w:r>
      <w:r w:rsidRPr="004522A5">
        <w:rPr>
          <w:sz w:val="23"/>
          <w:szCs w:val="23"/>
        </w:rPr>
        <w:t xml:space="preserve">. </w:t>
      </w:r>
      <w:r w:rsidR="00815CEE" w:rsidRPr="004522A5">
        <w:rPr>
          <w:sz w:val="23"/>
          <w:szCs w:val="23"/>
        </w:rPr>
        <w:t>Оптическая плотность</w:t>
      </w:r>
      <w:r w:rsidRPr="004522A5">
        <w:rPr>
          <w:sz w:val="23"/>
          <w:szCs w:val="23"/>
        </w:rPr>
        <w:t xml:space="preserve"> </w:t>
      </w:r>
      <w:r w:rsidR="00C50C88" w:rsidRPr="004522A5">
        <w:rPr>
          <w:sz w:val="23"/>
          <w:szCs w:val="23"/>
        </w:rPr>
        <w:t xml:space="preserve">может быть измерена </w:t>
      </w:r>
      <w:r w:rsidR="009364A4" w:rsidRPr="004522A5">
        <w:rPr>
          <w:sz w:val="23"/>
          <w:szCs w:val="23"/>
        </w:rPr>
        <w:t>на длине волны</w:t>
      </w:r>
      <w:r w:rsidRPr="004522A5">
        <w:rPr>
          <w:sz w:val="23"/>
          <w:szCs w:val="23"/>
        </w:rPr>
        <w:t xml:space="preserve"> 340</w:t>
      </w:r>
      <w:r w:rsidR="00815CEE" w:rsidRPr="004522A5">
        <w:rPr>
          <w:sz w:val="23"/>
          <w:szCs w:val="23"/>
        </w:rPr>
        <w:t xml:space="preserve"> нм</w:t>
      </w:r>
      <w:r w:rsidRPr="004522A5">
        <w:rPr>
          <w:sz w:val="23"/>
          <w:szCs w:val="23"/>
        </w:rPr>
        <w:t xml:space="preserve"> </w:t>
      </w:r>
      <w:r w:rsidR="00815CEE" w:rsidRPr="004522A5">
        <w:rPr>
          <w:sz w:val="23"/>
          <w:szCs w:val="23"/>
        </w:rPr>
        <w:t>в присутствии</w:t>
      </w:r>
      <w:r w:rsidR="00715E4F" w:rsidRPr="004522A5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NADH</w:t>
      </w:r>
      <w:r w:rsidR="00C50C88">
        <w:rPr>
          <w:sz w:val="23"/>
          <w:szCs w:val="23"/>
        </w:rPr>
        <w:t xml:space="preserve"> и </w:t>
      </w:r>
      <w:r w:rsidR="00815CEE" w:rsidRPr="00C50C88">
        <w:rPr>
          <w:sz w:val="23"/>
          <w:szCs w:val="23"/>
        </w:rPr>
        <w:t>пропорциональн</w:t>
      </w:r>
      <w:r w:rsidR="00715E4F" w:rsidRPr="004522A5">
        <w:rPr>
          <w:sz w:val="23"/>
          <w:szCs w:val="23"/>
        </w:rPr>
        <w:t>а</w:t>
      </w:r>
      <w:r w:rsidRPr="00C50C88">
        <w:rPr>
          <w:sz w:val="23"/>
          <w:szCs w:val="23"/>
        </w:rPr>
        <w:t xml:space="preserve"> </w:t>
      </w:r>
      <w:r w:rsidR="00715E4F" w:rsidRPr="004522A5">
        <w:rPr>
          <w:sz w:val="23"/>
          <w:szCs w:val="23"/>
        </w:rPr>
        <w:t>концентрации</w:t>
      </w:r>
      <w:r w:rsidRPr="00C50C88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GLU</w:t>
      </w:r>
      <w:r w:rsidRPr="00C50C88">
        <w:rPr>
          <w:sz w:val="23"/>
          <w:szCs w:val="23"/>
        </w:rPr>
        <w:t>.</w:t>
      </w:r>
    </w:p>
    <w:p w:rsidR="00400012" w:rsidRPr="00400012" w:rsidRDefault="00400012" w:rsidP="00400012">
      <w:pPr>
        <w:pStyle w:val="Default"/>
        <w:rPr>
          <w:sz w:val="23"/>
          <w:szCs w:val="23"/>
          <w:u w:val="single"/>
        </w:rPr>
      </w:pPr>
      <w:r w:rsidRPr="004522A5">
        <w:rPr>
          <w:sz w:val="23"/>
          <w:szCs w:val="23"/>
          <w:u w:val="single"/>
          <w:lang w:val="en-US"/>
        </w:rPr>
        <w:t>K</w:t>
      </w:r>
    </w:p>
    <w:p w:rsidR="00400012" w:rsidRPr="004522A5" w:rsidRDefault="00400012" w:rsidP="00400012">
      <w:pPr>
        <w:pStyle w:val="Default"/>
        <w:spacing w:after="120"/>
        <w:rPr>
          <w:sz w:val="23"/>
          <w:szCs w:val="23"/>
        </w:rPr>
      </w:pPr>
      <w:r w:rsidRPr="004522A5">
        <w:rPr>
          <w:sz w:val="23"/>
          <w:szCs w:val="23"/>
          <w:lang w:val="en-US"/>
        </w:rPr>
        <w:t>K</w:t>
      </w:r>
      <w:r w:rsidRPr="008E79AA">
        <w:rPr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</w:rPr>
        <w:t>определяется</w:t>
      </w:r>
      <w:r w:rsidRPr="008E79AA">
        <w:rPr>
          <w:color w:val="auto"/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</w:rPr>
        <w:t>путем</w:t>
      </w:r>
      <w:r w:rsidRPr="008E79AA">
        <w:rPr>
          <w:color w:val="auto"/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</w:rPr>
        <w:t>ферментативной</w:t>
      </w:r>
      <w:r w:rsidRPr="008E79AA">
        <w:rPr>
          <w:color w:val="auto"/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</w:rPr>
        <w:t>реакции</w:t>
      </w:r>
      <w:r w:rsidRPr="008E79AA">
        <w:rPr>
          <w:sz w:val="23"/>
          <w:szCs w:val="23"/>
        </w:rPr>
        <w:t xml:space="preserve">. </w:t>
      </w:r>
      <w:proofErr w:type="spellStart"/>
      <w:r w:rsidRPr="004522A5">
        <w:rPr>
          <w:sz w:val="23"/>
          <w:szCs w:val="23"/>
        </w:rPr>
        <w:t>Пуриваткиназа</w:t>
      </w:r>
      <w:proofErr w:type="spellEnd"/>
      <w:r w:rsidRPr="009344CE">
        <w:rPr>
          <w:sz w:val="23"/>
          <w:szCs w:val="23"/>
        </w:rPr>
        <w:t xml:space="preserve"> (</w:t>
      </w:r>
      <w:r w:rsidRPr="004522A5">
        <w:rPr>
          <w:sz w:val="23"/>
          <w:szCs w:val="23"/>
          <w:lang w:val="en-US"/>
        </w:rPr>
        <w:t>PK</w:t>
      </w:r>
      <w:r w:rsidRPr="009344CE"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дефосфорилирует</w:t>
      </w:r>
      <w:proofErr w:type="spellEnd"/>
      <w:r w:rsidRPr="009344C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фосфое</w:t>
      </w:r>
      <w:r w:rsidRPr="004522A5">
        <w:rPr>
          <w:sz w:val="23"/>
          <w:szCs w:val="23"/>
        </w:rPr>
        <w:t>нолпуриват</w:t>
      </w:r>
      <w:proofErr w:type="spellEnd"/>
      <w:r w:rsidRPr="009344CE">
        <w:rPr>
          <w:sz w:val="23"/>
          <w:szCs w:val="23"/>
        </w:rPr>
        <w:t xml:space="preserve"> (</w:t>
      </w:r>
      <w:r w:rsidRPr="004522A5">
        <w:rPr>
          <w:sz w:val="23"/>
          <w:szCs w:val="23"/>
          <w:lang w:val="en-US"/>
        </w:rPr>
        <w:t>PEP</w:t>
      </w:r>
      <w:r w:rsidRPr="009344CE">
        <w:rPr>
          <w:sz w:val="23"/>
          <w:szCs w:val="23"/>
        </w:rPr>
        <w:t xml:space="preserve">) </w:t>
      </w:r>
      <w:r w:rsidRPr="004522A5">
        <w:rPr>
          <w:sz w:val="23"/>
          <w:szCs w:val="23"/>
        </w:rPr>
        <w:t>с</w:t>
      </w:r>
      <w:r w:rsidRPr="009344CE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образованием</w:t>
      </w:r>
      <w:r w:rsidRPr="009344CE">
        <w:rPr>
          <w:sz w:val="23"/>
          <w:szCs w:val="23"/>
        </w:rPr>
        <w:t xml:space="preserve"> </w:t>
      </w:r>
      <w:proofErr w:type="spellStart"/>
      <w:r w:rsidRPr="004522A5">
        <w:rPr>
          <w:sz w:val="23"/>
          <w:szCs w:val="23"/>
        </w:rPr>
        <w:t>пуривата</w:t>
      </w:r>
      <w:proofErr w:type="spellEnd"/>
      <w:r w:rsidRPr="009344CE">
        <w:rPr>
          <w:sz w:val="23"/>
          <w:szCs w:val="23"/>
        </w:rPr>
        <w:t xml:space="preserve">. </w:t>
      </w:r>
      <w:r w:rsidRPr="004522A5">
        <w:rPr>
          <w:sz w:val="23"/>
          <w:szCs w:val="23"/>
        </w:rPr>
        <w:t>Затем</w:t>
      </w:r>
      <w:r w:rsidRPr="009B0983">
        <w:rPr>
          <w:sz w:val="23"/>
          <w:szCs w:val="23"/>
        </w:rPr>
        <w:t xml:space="preserve"> </w:t>
      </w:r>
      <w:proofErr w:type="spellStart"/>
      <w:r w:rsidRPr="004522A5">
        <w:rPr>
          <w:sz w:val="23"/>
          <w:szCs w:val="23"/>
        </w:rPr>
        <w:t>пуриват</w:t>
      </w:r>
      <w:proofErr w:type="spellEnd"/>
      <w:r w:rsidRPr="009B0983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превращается</w:t>
      </w:r>
      <w:r w:rsidRPr="009B0983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в</w:t>
      </w:r>
      <w:r w:rsidRPr="009B0983">
        <w:rPr>
          <w:sz w:val="23"/>
          <w:szCs w:val="23"/>
        </w:rPr>
        <w:t xml:space="preserve"> </w:t>
      </w:r>
      <w:proofErr w:type="spellStart"/>
      <w:r w:rsidRPr="004522A5">
        <w:rPr>
          <w:sz w:val="23"/>
          <w:szCs w:val="23"/>
        </w:rPr>
        <w:t>лактат</w:t>
      </w:r>
      <w:proofErr w:type="spellEnd"/>
      <w:r w:rsidRPr="009B0983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под</w:t>
      </w:r>
      <w:r w:rsidRPr="009B09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каталитическим </w:t>
      </w:r>
      <w:r w:rsidRPr="004522A5">
        <w:rPr>
          <w:sz w:val="23"/>
          <w:szCs w:val="23"/>
        </w:rPr>
        <w:t>действием</w:t>
      </w:r>
      <w:r w:rsidRPr="009B098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лактатдегидрогеназы</w:t>
      </w:r>
      <w:proofErr w:type="spellEnd"/>
      <w:r w:rsidRPr="009B0983">
        <w:rPr>
          <w:sz w:val="23"/>
          <w:szCs w:val="23"/>
        </w:rPr>
        <w:t xml:space="preserve"> (</w:t>
      </w:r>
      <w:r w:rsidRPr="004522A5">
        <w:rPr>
          <w:sz w:val="23"/>
          <w:szCs w:val="23"/>
          <w:lang w:val="en-US"/>
        </w:rPr>
        <w:t>LDH</w:t>
      </w:r>
      <w:r w:rsidRPr="009B0983">
        <w:rPr>
          <w:sz w:val="23"/>
          <w:szCs w:val="23"/>
        </w:rPr>
        <w:t xml:space="preserve">). </w:t>
      </w:r>
      <w:r w:rsidRPr="004522A5">
        <w:rPr>
          <w:sz w:val="23"/>
          <w:szCs w:val="23"/>
        </w:rPr>
        <w:t>Одновременно</w:t>
      </w:r>
      <w:r w:rsidRPr="009B0983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NADH</w:t>
      </w:r>
      <w:r w:rsidRPr="009B0983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окисляется</w:t>
      </w:r>
      <w:r w:rsidRPr="009B0983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в</w:t>
      </w:r>
      <w:r w:rsidRPr="009B0983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NAD</w:t>
      </w:r>
      <w:r w:rsidRPr="003423B7">
        <w:rPr>
          <w:sz w:val="23"/>
          <w:szCs w:val="23"/>
          <w:vertAlign w:val="superscript"/>
        </w:rPr>
        <w:t>+</w:t>
      </w:r>
      <w:r>
        <w:rPr>
          <w:sz w:val="23"/>
          <w:szCs w:val="23"/>
        </w:rPr>
        <w:t>, что сопровождается изменением окраски</w:t>
      </w:r>
      <w:r w:rsidRPr="009B098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Скорость изменения </w:t>
      </w:r>
      <w:r w:rsidRPr="009B0983">
        <w:rPr>
          <w:sz w:val="23"/>
          <w:szCs w:val="23"/>
        </w:rPr>
        <w:t>оптическ</w:t>
      </w:r>
      <w:r>
        <w:rPr>
          <w:sz w:val="23"/>
          <w:szCs w:val="23"/>
        </w:rPr>
        <w:t>ой</w:t>
      </w:r>
      <w:r w:rsidRPr="009B0983">
        <w:rPr>
          <w:sz w:val="23"/>
          <w:szCs w:val="23"/>
        </w:rPr>
        <w:t xml:space="preserve"> плотност</w:t>
      </w:r>
      <w:r>
        <w:rPr>
          <w:sz w:val="23"/>
          <w:szCs w:val="23"/>
        </w:rPr>
        <w:t>и</w:t>
      </w:r>
      <w:r w:rsidRPr="009B0983">
        <w:rPr>
          <w:sz w:val="23"/>
          <w:szCs w:val="23"/>
        </w:rPr>
        <w:t xml:space="preserve"> измеряется на длине волны 340 нм </w:t>
      </w:r>
      <w:r>
        <w:rPr>
          <w:sz w:val="23"/>
          <w:szCs w:val="23"/>
        </w:rPr>
        <w:t>и пропорциональна содержанию калия</w:t>
      </w:r>
      <w:r w:rsidRPr="009B0983">
        <w:rPr>
          <w:sz w:val="23"/>
          <w:szCs w:val="23"/>
        </w:rPr>
        <w:t xml:space="preserve"> в пробе.</w:t>
      </w:r>
    </w:p>
    <w:p w:rsidR="00400012" w:rsidRPr="00400012" w:rsidRDefault="00400012" w:rsidP="00400012">
      <w:pPr>
        <w:pStyle w:val="Default"/>
        <w:rPr>
          <w:sz w:val="23"/>
          <w:szCs w:val="23"/>
          <w:u w:val="single"/>
        </w:rPr>
      </w:pPr>
      <w:r w:rsidRPr="004522A5">
        <w:rPr>
          <w:sz w:val="23"/>
          <w:szCs w:val="23"/>
          <w:u w:val="single"/>
          <w:lang w:val="en-US"/>
        </w:rPr>
        <w:t>Na</w:t>
      </w:r>
    </w:p>
    <w:p w:rsidR="00400012" w:rsidRDefault="00400012" w:rsidP="00400012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4522A5">
        <w:rPr>
          <w:rFonts w:ascii="Times New Roman" w:hAnsi="Times New Roman" w:cs="Times New Roman"/>
          <w:sz w:val="23"/>
          <w:szCs w:val="23"/>
          <w:lang w:val="en-US"/>
        </w:rPr>
        <w:t>Na</w:t>
      </w:r>
      <w:r w:rsidRPr="004522A5">
        <w:rPr>
          <w:rFonts w:ascii="Times New Roman" w:hAnsi="Times New Roman" w:cs="Times New Roman"/>
          <w:sz w:val="23"/>
          <w:szCs w:val="23"/>
        </w:rPr>
        <w:t xml:space="preserve"> определяется путем ферментативной реакции. </w:t>
      </w:r>
      <w:r w:rsidR="003423B7">
        <w:rPr>
          <w:rFonts w:ascii="Times New Roman" w:hAnsi="Times New Roman" w:cs="Times New Roman"/>
          <w:sz w:val="23"/>
          <w:szCs w:val="23"/>
        </w:rPr>
        <w:t>В результате</w:t>
      </w:r>
      <w:r>
        <w:rPr>
          <w:rFonts w:ascii="Times New Roman" w:hAnsi="Times New Roman" w:cs="Times New Roman"/>
          <w:sz w:val="23"/>
          <w:szCs w:val="23"/>
        </w:rPr>
        <w:t xml:space="preserve"> активации</w:t>
      </w:r>
      <w:r w:rsidRPr="00EA3784">
        <w:rPr>
          <w:rFonts w:ascii="Times New Roman" w:hAnsi="Times New Roman" w:cs="Times New Roman"/>
          <w:sz w:val="23"/>
          <w:szCs w:val="23"/>
        </w:rPr>
        <w:t xml:space="preserve"> </w:t>
      </w:r>
      <w:r w:rsidRPr="004522A5">
        <w:rPr>
          <w:rFonts w:ascii="Times New Roman" w:hAnsi="Times New Roman" w:cs="Times New Roman"/>
          <w:sz w:val="23"/>
          <w:szCs w:val="23"/>
        </w:rPr>
        <w:t>β</w:t>
      </w:r>
      <w:r w:rsidRPr="00EA3784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галактозидазы</w:t>
      </w:r>
      <w:r w:rsidRPr="00EA378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ионами</w:t>
      </w:r>
      <w:r w:rsidRPr="00EA3784">
        <w:rPr>
          <w:rFonts w:ascii="Times New Roman" w:hAnsi="Times New Roman" w:cs="Times New Roman"/>
          <w:sz w:val="23"/>
          <w:szCs w:val="23"/>
        </w:rPr>
        <w:t xml:space="preserve"> 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Na</w:t>
      </w:r>
      <w:r w:rsidRPr="00EA3784">
        <w:rPr>
          <w:rFonts w:ascii="Times New Roman" w:hAnsi="Times New Roman" w:cs="Times New Roman"/>
          <w:sz w:val="23"/>
          <w:szCs w:val="23"/>
        </w:rPr>
        <w:t xml:space="preserve">, 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o</w:t>
      </w:r>
      <w:r w:rsidRPr="00EA3784">
        <w:rPr>
          <w:rFonts w:ascii="Times New Roman" w:hAnsi="Times New Roman" w:cs="Times New Roman"/>
          <w:sz w:val="23"/>
          <w:szCs w:val="23"/>
        </w:rPr>
        <w:t>-</w:t>
      </w:r>
      <w:r w:rsidRPr="004522A5">
        <w:rPr>
          <w:rFonts w:ascii="Times New Roman" w:hAnsi="Times New Roman" w:cs="Times New Roman"/>
          <w:sz w:val="23"/>
          <w:szCs w:val="23"/>
        </w:rPr>
        <w:t>н</w:t>
      </w:r>
      <w:r w:rsidRPr="00EA3784">
        <w:rPr>
          <w:rFonts w:ascii="Times New Roman" w:hAnsi="Times New Roman" w:cs="Times New Roman"/>
          <w:sz w:val="23"/>
          <w:szCs w:val="23"/>
        </w:rPr>
        <w:t>итрофенол-</w:t>
      </w:r>
      <w:r w:rsidRPr="004522A5">
        <w:rPr>
          <w:rFonts w:ascii="Times New Roman" w:hAnsi="Times New Roman" w:cs="Times New Roman"/>
          <w:sz w:val="23"/>
          <w:szCs w:val="23"/>
        </w:rPr>
        <w:t>β</w:t>
      </w:r>
      <w:r w:rsidRPr="00EA3784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галактопиранозид </w:t>
      </w:r>
      <w:r w:rsidRPr="00EA3784">
        <w:rPr>
          <w:rFonts w:ascii="Times New Roman" w:hAnsi="Times New Roman" w:cs="Times New Roman"/>
          <w:sz w:val="23"/>
          <w:szCs w:val="23"/>
        </w:rPr>
        <w:t>(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ONPG</w:t>
      </w:r>
      <w:r w:rsidRPr="00EA3784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вступает в каталитическую реакцию с активированной </w:t>
      </w:r>
      <w:r w:rsidRPr="004522A5">
        <w:rPr>
          <w:rFonts w:ascii="Times New Roman" w:hAnsi="Times New Roman" w:cs="Times New Roman"/>
          <w:sz w:val="23"/>
          <w:szCs w:val="23"/>
        </w:rPr>
        <w:t>β</w:t>
      </w:r>
      <w:r w:rsidRPr="00EA3784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галактозидазой</w:t>
      </w:r>
      <w:r w:rsidRPr="00EA378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 образованием</w:t>
      </w:r>
      <w:r w:rsidRPr="00EA3784">
        <w:rPr>
          <w:rFonts w:ascii="Times New Roman" w:hAnsi="Times New Roman" w:cs="Times New Roman"/>
          <w:sz w:val="23"/>
          <w:szCs w:val="23"/>
        </w:rPr>
        <w:t xml:space="preserve"> 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o</w:t>
      </w:r>
      <w:r w:rsidRPr="00EA3784">
        <w:rPr>
          <w:rFonts w:ascii="Times New Roman" w:hAnsi="Times New Roman" w:cs="Times New Roman"/>
          <w:sz w:val="23"/>
          <w:szCs w:val="23"/>
        </w:rPr>
        <w:t>-</w:t>
      </w:r>
      <w:r w:rsidRPr="004522A5">
        <w:rPr>
          <w:rFonts w:ascii="Times New Roman" w:hAnsi="Times New Roman" w:cs="Times New Roman"/>
          <w:sz w:val="23"/>
          <w:szCs w:val="23"/>
        </w:rPr>
        <w:t>н</w:t>
      </w:r>
      <w:r w:rsidRPr="00EA3784">
        <w:rPr>
          <w:rFonts w:ascii="Times New Roman" w:hAnsi="Times New Roman" w:cs="Times New Roman"/>
          <w:sz w:val="23"/>
          <w:szCs w:val="23"/>
        </w:rPr>
        <w:t>итрофенол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EA378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EA3784">
        <w:rPr>
          <w:rFonts w:ascii="Times New Roman" w:hAnsi="Times New Roman" w:cs="Times New Roman"/>
          <w:sz w:val="23"/>
          <w:szCs w:val="23"/>
        </w:rPr>
        <w:t xml:space="preserve"> </w:t>
      </w:r>
      <w:r w:rsidRPr="004522A5">
        <w:rPr>
          <w:rFonts w:ascii="Times New Roman" w:hAnsi="Times New Roman" w:cs="Times New Roman"/>
          <w:sz w:val="23"/>
          <w:szCs w:val="23"/>
        </w:rPr>
        <w:t>галактоз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EA3784">
        <w:rPr>
          <w:rFonts w:ascii="Times New Roman" w:hAnsi="Times New Roman" w:cs="Times New Roman"/>
          <w:sz w:val="23"/>
          <w:szCs w:val="23"/>
        </w:rPr>
        <w:t xml:space="preserve">. </w:t>
      </w:r>
      <w:r w:rsidRPr="004522A5">
        <w:rPr>
          <w:rFonts w:ascii="Times New Roman" w:hAnsi="Times New Roman" w:cs="Times New Roman"/>
          <w:sz w:val="23"/>
          <w:szCs w:val="23"/>
        </w:rPr>
        <w:t xml:space="preserve">Оптическая плотность 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o</w:t>
      </w:r>
      <w:r w:rsidRPr="004522A5">
        <w:rPr>
          <w:rFonts w:ascii="Times New Roman" w:hAnsi="Times New Roman" w:cs="Times New Roman"/>
          <w:sz w:val="23"/>
          <w:szCs w:val="23"/>
        </w:rPr>
        <w:t xml:space="preserve">-нитрофенола измеряется на длине волны 405 нм и пропорциональна содержанию 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Na</w:t>
      </w:r>
      <w:r w:rsidRPr="004522A5">
        <w:rPr>
          <w:rFonts w:ascii="Times New Roman" w:hAnsi="Times New Roman" w:cs="Times New Roman"/>
          <w:sz w:val="23"/>
          <w:szCs w:val="23"/>
        </w:rPr>
        <w:t xml:space="preserve"> в пробе.</w:t>
      </w:r>
    </w:p>
    <w:p w:rsidR="0012055D" w:rsidRPr="00C50C88" w:rsidRDefault="0012055D" w:rsidP="00E446F5">
      <w:pPr>
        <w:pStyle w:val="Default"/>
        <w:rPr>
          <w:sz w:val="23"/>
          <w:szCs w:val="23"/>
          <w:u w:val="single"/>
        </w:rPr>
      </w:pPr>
      <w:r w:rsidRPr="004522A5">
        <w:rPr>
          <w:sz w:val="23"/>
          <w:szCs w:val="23"/>
          <w:u w:val="single"/>
          <w:lang w:val="en-US"/>
        </w:rPr>
        <w:t>TBIL</w:t>
      </w:r>
    </w:p>
    <w:p w:rsidR="00BF3878" w:rsidRPr="00E5156C" w:rsidRDefault="0012055D" w:rsidP="00E446F5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4522A5">
        <w:rPr>
          <w:rFonts w:ascii="Times New Roman" w:hAnsi="Times New Roman" w:cs="Times New Roman"/>
          <w:sz w:val="23"/>
          <w:szCs w:val="23"/>
          <w:lang w:val="en-US"/>
        </w:rPr>
        <w:t>TBIL</w:t>
      </w:r>
      <w:r w:rsidRPr="00C50C88">
        <w:rPr>
          <w:rFonts w:ascii="Times New Roman" w:hAnsi="Times New Roman" w:cs="Times New Roman"/>
          <w:sz w:val="23"/>
          <w:szCs w:val="23"/>
        </w:rPr>
        <w:t xml:space="preserve"> </w:t>
      </w:r>
      <w:r w:rsidR="00D44AD4" w:rsidRPr="00C50C88">
        <w:rPr>
          <w:rFonts w:ascii="Times New Roman" w:hAnsi="Times New Roman" w:cs="Times New Roman"/>
          <w:sz w:val="23"/>
          <w:szCs w:val="23"/>
        </w:rPr>
        <w:t>определяется</w:t>
      </w:r>
      <w:r w:rsidRPr="00C50C88">
        <w:rPr>
          <w:rFonts w:ascii="Times New Roman" w:hAnsi="Times New Roman" w:cs="Times New Roman"/>
          <w:sz w:val="23"/>
          <w:szCs w:val="23"/>
        </w:rPr>
        <w:t xml:space="preserve"> </w:t>
      </w:r>
      <w:r w:rsidR="00C50C88">
        <w:rPr>
          <w:rFonts w:ascii="Times New Roman" w:hAnsi="Times New Roman" w:cs="Times New Roman"/>
          <w:sz w:val="23"/>
          <w:szCs w:val="23"/>
        </w:rPr>
        <w:t>путем</w:t>
      </w:r>
      <w:r w:rsidR="00C50C88" w:rsidRPr="00C50C88">
        <w:rPr>
          <w:rFonts w:ascii="Times New Roman" w:hAnsi="Times New Roman" w:cs="Times New Roman"/>
          <w:sz w:val="23"/>
          <w:szCs w:val="23"/>
        </w:rPr>
        <w:t xml:space="preserve"> </w:t>
      </w:r>
      <w:r w:rsidR="00C50C88">
        <w:rPr>
          <w:rFonts w:ascii="Times New Roman" w:hAnsi="Times New Roman" w:cs="Times New Roman"/>
          <w:sz w:val="23"/>
          <w:szCs w:val="23"/>
        </w:rPr>
        <w:t>окисления ванадатом</w:t>
      </w:r>
      <w:r w:rsidRPr="00C50C88">
        <w:rPr>
          <w:rFonts w:ascii="Times New Roman" w:hAnsi="Times New Roman" w:cs="Times New Roman"/>
          <w:sz w:val="23"/>
          <w:szCs w:val="23"/>
        </w:rPr>
        <w:t xml:space="preserve">. </w:t>
      </w:r>
      <w:r w:rsidR="00E5156C">
        <w:rPr>
          <w:rFonts w:ascii="Times New Roman" w:hAnsi="Times New Roman" w:cs="Times New Roman"/>
          <w:sz w:val="23"/>
          <w:szCs w:val="23"/>
        </w:rPr>
        <w:t>В буферном растворе с</w:t>
      </w:r>
      <w:r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pH</w:t>
      </w:r>
      <w:r w:rsidR="00C50C88">
        <w:rPr>
          <w:rFonts w:ascii="Times New Roman" w:hAnsi="Times New Roman" w:cs="Times New Roman"/>
          <w:sz w:val="23"/>
          <w:szCs w:val="23"/>
        </w:rPr>
        <w:t xml:space="preserve"> </w:t>
      </w:r>
      <w:r w:rsidRPr="00E5156C">
        <w:rPr>
          <w:rFonts w:ascii="Times New Roman" w:hAnsi="Times New Roman" w:cs="Times New Roman"/>
          <w:sz w:val="23"/>
          <w:szCs w:val="23"/>
        </w:rPr>
        <w:t xml:space="preserve">3 </w:t>
      </w:r>
      <w:r w:rsidRPr="004522A5">
        <w:rPr>
          <w:rFonts w:ascii="Times New Roman" w:hAnsi="Times New Roman" w:cs="Times New Roman"/>
          <w:sz w:val="23"/>
          <w:szCs w:val="23"/>
          <w:lang w:val="en-US"/>
        </w:rPr>
        <w:t>TBIL</w:t>
      </w:r>
      <w:r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2D4A8C" w:rsidRPr="004522A5">
        <w:rPr>
          <w:rFonts w:ascii="Times New Roman" w:hAnsi="Times New Roman" w:cs="Times New Roman"/>
          <w:sz w:val="23"/>
          <w:szCs w:val="23"/>
        </w:rPr>
        <w:t>окисл</w:t>
      </w:r>
      <w:r w:rsidR="00C50C88">
        <w:rPr>
          <w:rFonts w:ascii="Times New Roman" w:hAnsi="Times New Roman" w:cs="Times New Roman"/>
          <w:sz w:val="23"/>
          <w:szCs w:val="23"/>
        </w:rPr>
        <w:t>яется,</w:t>
      </w:r>
      <w:r w:rsidR="002D4A8C"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815CEE" w:rsidRPr="00E5156C">
        <w:rPr>
          <w:rFonts w:ascii="Times New Roman" w:hAnsi="Times New Roman" w:cs="Times New Roman"/>
          <w:sz w:val="23"/>
          <w:szCs w:val="23"/>
        </w:rPr>
        <w:t>образуя</w:t>
      </w:r>
      <w:r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9344CE">
        <w:rPr>
          <w:rFonts w:ascii="Times New Roman" w:hAnsi="Times New Roman" w:cs="Times New Roman"/>
          <w:sz w:val="23"/>
          <w:szCs w:val="23"/>
        </w:rPr>
        <w:t>биливердин</w:t>
      </w:r>
      <w:r w:rsidRPr="00E5156C">
        <w:rPr>
          <w:rFonts w:ascii="Times New Roman" w:hAnsi="Times New Roman" w:cs="Times New Roman"/>
          <w:sz w:val="23"/>
          <w:szCs w:val="23"/>
        </w:rPr>
        <w:t xml:space="preserve">. </w:t>
      </w:r>
      <w:r w:rsidR="00815CEE" w:rsidRPr="00E5156C">
        <w:rPr>
          <w:rFonts w:ascii="Times New Roman" w:hAnsi="Times New Roman" w:cs="Times New Roman"/>
          <w:sz w:val="23"/>
          <w:szCs w:val="23"/>
        </w:rPr>
        <w:t>Оптическая плотность</w:t>
      </w:r>
      <w:r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9344CE">
        <w:rPr>
          <w:rFonts w:ascii="Times New Roman" w:hAnsi="Times New Roman" w:cs="Times New Roman"/>
          <w:sz w:val="23"/>
          <w:szCs w:val="23"/>
        </w:rPr>
        <w:t>измеряется</w:t>
      </w:r>
      <w:r w:rsidR="009344CE"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9364A4" w:rsidRPr="00E5156C">
        <w:rPr>
          <w:rFonts w:ascii="Times New Roman" w:hAnsi="Times New Roman" w:cs="Times New Roman"/>
          <w:sz w:val="23"/>
          <w:szCs w:val="23"/>
        </w:rPr>
        <w:t xml:space="preserve">на длине волны </w:t>
      </w:r>
      <w:r w:rsidRPr="00E5156C">
        <w:rPr>
          <w:rFonts w:ascii="Times New Roman" w:hAnsi="Times New Roman" w:cs="Times New Roman"/>
          <w:sz w:val="23"/>
          <w:szCs w:val="23"/>
        </w:rPr>
        <w:t xml:space="preserve">450 </w:t>
      </w:r>
      <w:r w:rsidR="00815CEE" w:rsidRPr="00E5156C">
        <w:rPr>
          <w:rFonts w:ascii="Times New Roman" w:hAnsi="Times New Roman" w:cs="Times New Roman"/>
          <w:sz w:val="23"/>
          <w:szCs w:val="23"/>
        </w:rPr>
        <w:t>нм</w:t>
      </w:r>
      <w:r w:rsidR="009344CE"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9344CE">
        <w:rPr>
          <w:rFonts w:ascii="Times New Roman" w:hAnsi="Times New Roman" w:cs="Times New Roman"/>
          <w:sz w:val="23"/>
          <w:szCs w:val="23"/>
        </w:rPr>
        <w:t>и</w:t>
      </w:r>
      <w:r w:rsidR="009344CE"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9344CE">
        <w:rPr>
          <w:rFonts w:ascii="Times New Roman" w:hAnsi="Times New Roman" w:cs="Times New Roman"/>
          <w:sz w:val="23"/>
          <w:szCs w:val="23"/>
        </w:rPr>
        <w:t>пропорциональна</w:t>
      </w:r>
      <w:r w:rsidR="009344CE"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9344CE">
        <w:rPr>
          <w:rFonts w:ascii="Times New Roman" w:hAnsi="Times New Roman" w:cs="Times New Roman"/>
          <w:sz w:val="23"/>
          <w:szCs w:val="23"/>
        </w:rPr>
        <w:t>общей</w:t>
      </w:r>
      <w:r w:rsidR="009344CE"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9344CE">
        <w:rPr>
          <w:rFonts w:ascii="Times New Roman" w:hAnsi="Times New Roman" w:cs="Times New Roman"/>
          <w:sz w:val="23"/>
          <w:szCs w:val="23"/>
        </w:rPr>
        <w:t>концентрации</w:t>
      </w:r>
      <w:r w:rsidR="009344CE"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9344CE">
        <w:rPr>
          <w:rFonts w:ascii="Times New Roman" w:hAnsi="Times New Roman" w:cs="Times New Roman"/>
          <w:sz w:val="23"/>
          <w:szCs w:val="23"/>
        </w:rPr>
        <w:t>билирубина</w:t>
      </w:r>
      <w:r w:rsidR="009344CE" w:rsidRPr="00E5156C">
        <w:rPr>
          <w:rFonts w:ascii="Times New Roman" w:hAnsi="Times New Roman" w:cs="Times New Roman"/>
          <w:sz w:val="23"/>
          <w:szCs w:val="23"/>
        </w:rPr>
        <w:t xml:space="preserve"> </w:t>
      </w:r>
      <w:r w:rsidR="00D44AD4" w:rsidRPr="00E5156C">
        <w:rPr>
          <w:rFonts w:ascii="Times New Roman" w:hAnsi="Times New Roman" w:cs="Times New Roman"/>
          <w:sz w:val="23"/>
          <w:szCs w:val="23"/>
        </w:rPr>
        <w:t>в пробе</w:t>
      </w:r>
      <w:r w:rsidRPr="00E5156C">
        <w:rPr>
          <w:rFonts w:ascii="Times New Roman" w:hAnsi="Times New Roman" w:cs="Times New Roman"/>
          <w:sz w:val="23"/>
          <w:szCs w:val="23"/>
        </w:rPr>
        <w:t>.</w:t>
      </w:r>
      <w:r w:rsidR="00616F72" w:rsidRPr="00E5156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6F72" w:rsidRPr="004522A5" w:rsidRDefault="00616F72" w:rsidP="00E446F5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4522A5">
        <w:rPr>
          <w:rFonts w:ascii="Times New Roman" w:hAnsi="Times New Roman" w:cs="Times New Roman"/>
          <w:sz w:val="23"/>
          <w:szCs w:val="23"/>
          <w:u w:val="single"/>
          <w:lang w:val="en-US"/>
        </w:rPr>
        <w:t>TP</w:t>
      </w:r>
    </w:p>
    <w:p w:rsidR="0012055D" w:rsidRPr="004522A5" w:rsidRDefault="0012055D" w:rsidP="00E446F5">
      <w:pPr>
        <w:pStyle w:val="Default"/>
        <w:spacing w:after="120"/>
        <w:rPr>
          <w:sz w:val="23"/>
          <w:szCs w:val="23"/>
        </w:rPr>
      </w:pPr>
      <w:r w:rsidRPr="004522A5">
        <w:rPr>
          <w:sz w:val="23"/>
          <w:szCs w:val="23"/>
          <w:lang w:val="en-US"/>
        </w:rPr>
        <w:t>TP</w:t>
      </w:r>
      <w:r w:rsidRPr="004522A5">
        <w:rPr>
          <w:sz w:val="23"/>
          <w:szCs w:val="23"/>
        </w:rPr>
        <w:t xml:space="preserve"> </w:t>
      </w:r>
      <w:r w:rsidR="00D44AD4" w:rsidRPr="004522A5">
        <w:rPr>
          <w:sz w:val="23"/>
          <w:szCs w:val="23"/>
        </w:rPr>
        <w:t>определяется</w:t>
      </w:r>
      <w:r w:rsidRPr="004522A5">
        <w:rPr>
          <w:sz w:val="23"/>
          <w:szCs w:val="23"/>
        </w:rPr>
        <w:t xml:space="preserve"> </w:t>
      </w:r>
      <w:proofErr w:type="spellStart"/>
      <w:r w:rsidR="00616F72" w:rsidRPr="004522A5">
        <w:rPr>
          <w:sz w:val="23"/>
          <w:szCs w:val="23"/>
        </w:rPr>
        <w:t>биуретовым</w:t>
      </w:r>
      <w:proofErr w:type="spellEnd"/>
      <w:r w:rsidR="00616F72" w:rsidRPr="004522A5">
        <w:rPr>
          <w:sz w:val="23"/>
          <w:szCs w:val="23"/>
        </w:rPr>
        <w:t xml:space="preserve"> методом</w:t>
      </w:r>
      <w:r w:rsidRPr="004522A5">
        <w:rPr>
          <w:sz w:val="23"/>
          <w:szCs w:val="23"/>
        </w:rPr>
        <w:t xml:space="preserve">. </w:t>
      </w:r>
      <w:r w:rsidR="00616F72" w:rsidRPr="004522A5">
        <w:rPr>
          <w:sz w:val="23"/>
          <w:szCs w:val="23"/>
        </w:rPr>
        <w:t>Пептидные связи белка реагируют с ионами меди в щелочной среде с образованием соединения пурпурного цвета</w:t>
      </w:r>
      <w:r w:rsidRPr="004522A5">
        <w:rPr>
          <w:sz w:val="23"/>
          <w:szCs w:val="23"/>
        </w:rPr>
        <w:t xml:space="preserve">. </w:t>
      </w:r>
      <w:r w:rsidR="009344CE">
        <w:rPr>
          <w:sz w:val="23"/>
          <w:szCs w:val="23"/>
        </w:rPr>
        <w:t>Изменение окраски</w:t>
      </w:r>
      <w:r w:rsidRPr="009344CE">
        <w:rPr>
          <w:sz w:val="23"/>
          <w:szCs w:val="23"/>
        </w:rPr>
        <w:t xml:space="preserve"> </w:t>
      </w:r>
      <w:r w:rsidR="00815CEE" w:rsidRPr="009344CE">
        <w:rPr>
          <w:sz w:val="23"/>
          <w:szCs w:val="23"/>
        </w:rPr>
        <w:t>пропорционально</w:t>
      </w:r>
      <w:r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 xml:space="preserve">исходной концентрации </w:t>
      </w:r>
      <w:r w:rsidRPr="004522A5">
        <w:rPr>
          <w:sz w:val="23"/>
          <w:szCs w:val="23"/>
          <w:lang w:val="en-US"/>
        </w:rPr>
        <w:t>TP</w:t>
      </w:r>
      <w:r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и</w:t>
      </w:r>
      <w:r w:rsidRPr="009344CE">
        <w:rPr>
          <w:sz w:val="23"/>
          <w:szCs w:val="23"/>
        </w:rPr>
        <w:t xml:space="preserve"> </w:t>
      </w:r>
      <w:r w:rsidR="009364A4" w:rsidRPr="004522A5">
        <w:rPr>
          <w:sz w:val="23"/>
          <w:szCs w:val="23"/>
        </w:rPr>
        <w:t>измеряется</w:t>
      </w:r>
      <w:r w:rsidRPr="009344CE">
        <w:rPr>
          <w:sz w:val="23"/>
          <w:szCs w:val="23"/>
        </w:rPr>
        <w:t xml:space="preserve"> </w:t>
      </w:r>
      <w:r w:rsidR="00815CEE" w:rsidRPr="009344CE">
        <w:rPr>
          <w:sz w:val="23"/>
          <w:szCs w:val="23"/>
        </w:rPr>
        <w:t xml:space="preserve">на длине волны </w:t>
      </w:r>
      <w:r w:rsidRPr="009344CE">
        <w:rPr>
          <w:sz w:val="23"/>
          <w:szCs w:val="23"/>
        </w:rPr>
        <w:t>546</w:t>
      </w:r>
      <w:r w:rsidR="00815CEE" w:rsidRPr="009344CE">
        <w:rPr>
          <w:sz w:val="23"/>
          <w:szCs w:val="23"/>
        </w:rPr>
        <w:t xml:space="preserve"> нм</w:t>
      </w:r>
      <w:r w:rsidRPr="009344CE">
        <w:rPr>
          <w:sz w:val="23"/>
          <w:szCs w:val="23"/>
        </w:rPr>
        <w:t>.</w:t>
      </w:r>
    </w:p>
    <w:p w:rsidR="006C2283" w:rsidRPr="008E79AA" w:rsidRDefault="003D47E7" w:rsidP="006C2283">
      <w:pPr>
        <w:pStyle w:val="Default"/>
        <w:rPr>
          <w:rFonts w:ascii="DFKai-SB" w:eastAsia="DFKai-SB" w:cs="DFKai-SB"/>
          <w:sz w:val="23"/>
          <w:szCs w:val="23"/>
        </w:rPr>
      </w:pPr>
      <w:r>
        <w:rPr>
          <w:sz w:val="28"/>
          <w:szCs w:val="28"/>
        </w:rPr>
        <w:t>Схемы реакций</w:t>
      </w:r>
      <w:r w:rsidR="00400012">
        <w:rPr>
          <w:sz w:val="28"/>
          <w:szCs w:val="28"/>
        </w:rPr>
        <w:t>:</w:t>
      </w:r>
    </w:p>
    <w:p w:rsidR="006C2283" w:rsidRPr="008E79AA" w:rsidRDefault="006C2283" w:rsidP="006C2283">
      <w:pPr>
        <w:pStyle w:val="Default"/>
        <w:rPr>
          <w:rFonts w:eastAsia="DFKai-SB"/>
          <w:sz w:val="23"/>
          <w:szCs w:val="23"/>
          <w:u w:val="single"/>
        </w:rPr>
      </w:pPr>
      <w:r w:rsidRPr="003D47E7">
        <w:rPr>
          <w:rFonts w:eastAsia="DFKai-SB"/>
          <w:sz w:val="23"/>
          <w:szCs w:val="23"/>
          <w:u w:val="single"/>
          <w:lang w:val="en-US"/>
        </w:rPr>
        <w:t>ALB</w:t>
      </w:r>
    </w:p>
    <w:p w:rsidR="006C2283" w:rsidRDefault="006C2283" w:rsidP="001F60C7">
      <w:pPr>
        <w:pStyle w:val="Default"/>
        <w:rPr>
          <w:rFonts w:eastAsia="PMingLiU"/>
          <w:sz w:val="23"/>
          <w:szCs w:val="23"/>
        </w:rPr>
      </w:pPr>
      <w:r>
        <w:rPr>
          <w:rFonts w:eastAsia="DFKai-SB"/>
          <w:sz w:val="23"/>
          <w:szCs w:val="23"/>
        </w:rPr>
        <w:t>Альбумин</w:t>
      </w:r>
      <w:r w:rsidRPr="008E79AA">
        <w:rPr>
          <w:rFonts w:eastAsia="DFKai-SB"/>
          <w:sz w:val="23"/>
          <w:szCs w:val="23"/>
        </w:rPr>
        <w:t xml:space="preserve"> + </w:t>
      </w:r>
      <w:r w:rsidRPr="006C2283">
        <w:rPr>
          <w:rFonts w:eastAsia="DFKai-SB"/>
          <w:sz w:val="23"/>
          <w:szCs w:val="23"/>
          <w:lang w:val="en-US"/>
        </w:rPr>
        <w:t>BCG</w:t>
      </w:r>
      <w:r w:rsidRPr="008E79AA">
        <w:rPr>
          <w:rFonts w:eastAsia="DFKai-SB"/>
          <w:sz w:val="23"/>
          <w:szCs w:val="23"/>
        </w:rPr>
        <w:t xml:space="preserve"> </w:t>
      </w:r>
      <w:r w:rsidRPr="008E79AA">
        <w:rPr>
          <w:rFonts w:ascii="PMingLiU" w:eastAsia="PMingLiU" w:cs="PMingLiU" w:hint="eastAsia"/>
          <w:sz w:val="23"/>
          <w:szCs w:val="23"/>
        </w:rPr>
        <w:t>──→</w:t>
      </w:r>
      <w:r>
        <w:rPr>
          <w:rFonts w:eastAsia="PMingLiU"/>
          <w:sz w:val="23"/>
          <w:szCs w:val="23"/>
        </w:rPr>
        <w:t>к</w:t>
      </w:r>
      <w:r w:rsidRPr="006C2283">
        <w:rPr>
          <w:rFonts w:eastAsia="PMingLiU"/>
          <w:sz w:val="23"/>
          <w:szCs w:val="23"/>
        </w:rPr>
        <w:t>омплекс</w:t>
      </w:r>
      <w:r w:rsidRPr="008E79AA">
        <w:rPr>
          <w:rFonts w:eastAsia="PMingLiU"/>
          <w:sz w:val="23"/>
          <w:szCs w:val="23"/>
        </w:rPr>
        <w:t xml:space="preserve"> </w:t>
      </w:r>
      <w:r w:rsidR="00E446F5">
        <w:rPr>
          <w:rFonts w:eastAsia="DFKai-SB"/>
          <w:sz w:val="23"/>
          <w:szCs w:val="23"/>
        </w:rPr>
        <w:t>а</w:t>
      </w:r>
      <w:r w:rsidRPr="006C2283">
        <w:rPr>
          <w:rFonts w:eastAsia="DFKai-SB"/>
          <w:sz w:val="23"/>
          <w:szCs w:val="23"/>
        </w:rPr>
        <w:t>льбумин</w:t>
      </w:r>
      <w:r w:rsidRPr="008E79AA">
        <w:rPr>
          <w:rFonts w:eastAsia="PMingLiU"/>
          <w:sz w:val="23"/>
          <w:szCs w:val="23"/>
        </w:rPr>
        <w:t>-</w:t>
      </w:r>
      <w:r w:rsidRPr="006C2283">
        <w:rPr>
          <w:rFonts w:eastAsia="PMingLiU"/>
          <w:sz w:val="23"/>
          <w:szCs w:val="23"/>
          <w:lang w:val="en-US"/>
        </w:rPr>
        <w:t>BCG</w:t>
      </w:r>
      <w:r w:rsidRPr="008E79AA">
        <w:rPr>
          <w:rFonts w:eastAsia="PMingLiU"/>
          <w:sz w:val="23"/>
          <w:szCs w:val="23"/>
        </w:rPr>
        <w:t xml:space="preserve"> </w:t>
      </w:r>
    </w:p>
    <w:p w:rsidR="001F60C7" w:rsidRPr="008E79AA" w:rsidRDefault="001F60C7" w:rsidP="00E446F5">
      <w:pPr>
        <w:pStyle w:val="Default"/>
        <w:spacing w:after="120"/>
        <w:rPr>
          <w:rFonts w:eastAsia="PMingLiU"/>
          <w:sz w:val="23"/>
          <w:szCs w:val="23"/>
        </w:rPr>
      </w:pPr>
    </w:p>
    <w:p w:rsidR="00E446F5" w:rsidRPr="008E79AA" w:rsidRDefault="00E446F5" w:rsidP="001F60C7">
      <w:pPr>
        <w:pStyle w:val="Default"/>
        <w:rPr>
          <w:rFonts w:eastAsia="PMingLiU"/>
          <w:sz w:val="23"/>
          <w:szCs w:val="23"/>
          <w:u w:val="single"/>
        </w:rPr>
      </w:pPr>
      <w:r w:rsidRPr="003D47E7">
        <w:rPr>
          <w:rFonts w:eastAsia="PMingLiU"/>
          <w:sz w:val="23"/>
          <w:szCs w:val="23"/>
          <w:u w:val="single"/>
          <w:lang w:val="en-US"/>
        </w:rPr>
        <w:t>ALP</w:t>
      </w:r>
    </w:p>
    <w:p w:rsidR="00E446F5" w:rsidRPr="008E79AA" w:rsidRDefault="00E446F5" w:rsidP="00795736">
      <w:pPr>
        <w:pStyle w:val="Default"/>
        <w:spacing w:line="240" w:lineRule="exact"/>
        <w:rPr>
          <w:rFonts w:eastAsia="PMingLiU"/>
          <w:sz w:val="20"/>
          <w:szCs w:val="20"/>
          <w:u w:val="single"/>
        </w:rPr>
      </w:pPr>
      <w:r>
        <w:rPr>
          <w:rFonts w:eastAsia="PMingLiU"/>
          <w:sz w:val="23"/>
          <w:szCs w:val="23"/>
        </w:rPr>
        <w:t xml:space="preserve">                                        </w:t>
      </w:r>
      <w:r w:rsidRPr="006D253A">
        <w:rPr>
          <w:rFonts w:eastAsia="PMingLiU"/>
          <w:sz w:val="20"/>
          <w:szCs w:val="20"/>
          <w:lang w:val="en-US"/>
        </w:rPr>
        <w:t>ALP</w:t>
      </w:r>
    </w:p>
    <w:p w:rsidR="00E446F5" w:rsidRPr="008E79AA" w:rsidRDefault="00E446F5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proofErr w:type="gramStart"/>
      <w:r w:rsidRPr="006C2283">
        <w:rPr>
          <w:rFonts w:eastAsia="PMingLiU"/>
          <w:i/>
          <w:iCs/>
          <w:sz w:val="23"/>
          <w:szCs w:val="23"/>
          <w:lang w:val="en-US"/>
        </w:rPr>
        <w:t>p</w:t>
      </w:r>
      <w:r w:rsidRPr="008E79AA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нитрофенилфосфат</w:t>
      </w:r>
      <w:proofErr w:type="spellEnd"/>
      <w:proofErr w:type="gramEnd"/>
      <w:r w:rsidRPr="008E79AA">
        <w:rPr>
          <w:rFonts w:eastAsia="PMingLiU"/>
          <w:sz w:val="23"/>
          <w:szCs w:val="23"/>
        </w:rPr>
        <w:t xml:space="preserve"> ───→</w:t>
      </w:r>
      <w:r w:rsidRPr="006C2283">
        <w:rPr>
          <w:rFonts w:eastAsia="PMingLiU"/>
          <w:i/>
          <w:iCs/>
          <w:sz w:val="23"/>
          <w:szCs w:val="23"/>
          <w:lang w:val="en-US"/>
        </w:rPr>
        <w:t>p</w:t>
      </w:r>
      <w:r w:rsidRPr="008E79AA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нитрофенол</w:t>
      </w:r>
      <w:r w:rsidRPr="008E79AA"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</w:rPr>
        <w:t>фосфат</w:t>
      </w:r>
    </w:p>
    <w:p w:rsidR="00E446F5" w:rsidRPr="008E79AA" w:rsidRDefault="00E446F5" w:rsidP="006C2283">
      <w:pPr>
        <w:pStyle w:val="Default"/>
        <w:rPr>
          <w:rFonts w:eastAsia="PMingLiU"/>
          <w:sz w:val="23"/>
          <w:szCs w:val="23"/>
          <w:u w:val="single"/>
        </w:rPr>
      </w:pPr>
    </w:p>
    <w:p w:rsidR="001F60C7" w:rsidRPr="00810914" w:rsidRDefault="001F60C7" w:rsidP="001F60C7">
      <w:pPr>
        <w:pStyle w:val="Default"/>
        <w:rPr>
          <w:sz w:val="23"/>
          <w:szCs w:val="23"/>
          <w:u w:val="single"/>
        </w:rPr>
      </w:pPr>
      <w:r w:rsidRPr="00325DFC">
        <w:rPr>
          <w:sz w:val="23"/>
          <w:szCs w:val="23"/>
          <w:u w:val="single"/>
          <w:lang w:val="en-US"/>
        </w:rPr>
        <w:t>AST</w:t>
      </w:r>
    </w:p>
    <w:p w:rsidR="001F60C7" w:rsidRPr="00810914" w:rsidRDefault="001F60C7" w:rsidP="00795736">
      <w:pPr>
        <w:pStyle w:val="Default"/>
        <w:spacing w:line="240" w:lineRule="exact"/>
        <w:rPr>
          <w:sz w:val="20"/>
          <w:szCs w:val="20"/>
        </w:rPr>
      </w:pPr>
      <w:r w:rsidRPr="00810914">
        <w:rPr>
          <w:sz w:val="23"/>
          <w:szCs w:val="23"/>
        </w:rPr>
        <w:t xml:space="preserve">                                           </w:t>
      </w:r>
      <w:r w:rsidR="00400012">
        <w:rPr>
          <w:sz w:val="23"/>
          <w:szCs w:val="23"/>
        </w:rPr>
        <w:t xml:space="preserve"> </w:t>
      </w:r>
      <w:r w:rsidRPr="00810914">
        <w:rPr>
          <w:sz w:val="23"/>
          <w:szCs w:val="23"/>
        </w:rPr>
        <w:t xml:space="preserve">          </w:t>
      </w:r>
      <w:r w:rsidRPr="00325DFC">
        <w:rPr>
          <w:sz w:val="20"/>
          <w:szCs w:val="20"/>
          <w:lang w:val="en-US"/>
        </w:rPr>
        <w:t>AST</w:t>
      </w:r>
    </w:p>
    <w:p w:rsidR="001F60C7" w:rsidRPr="00810914" w:rsidRDefault="001F60C7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r w:rsidRPr="00325DFC">
        <w:rPr>
          <w:sz w:val="23"/>
          <w:szCs w:val="23"/>
          <w:lang w:val="en-US"/>
        </w:rPr>
        <w:t>L</w:t>
      </w:r>
      <w:r w:rsidRPr="00810914"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аспартат</w:t>
      </w:r>
      <w:proofErr w:type="spellEnd"/>
      <w:r w:rsidRPr="00810914">
        <w:rPr>
          <w:sz w:val="23"/>
          <w:szCs w:val="23"/>
        </w:rPr>
        <w:t xml:space="preserve"> + </w:t>
      </w:r>
      <w:r>
        <w:rPr>
          <w:sz w:val="23"/>
          <w:szCs w:val="23"/>
        </w:rPr>
        <w:t>α</w:t>
      </w:r>
      <w:r w:rsidRPr="00810914"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кетоглутарат</w:t>
      </w:r>
      <w:proofErr w:type="spellEnd"/>
      <w:r w:rsidRPr="00810914">
        <w:rPr>
          <w:sz w:val="23"/>
          <w:szCs w:val="23"/>
        </w:rPr>
        <w:t xml:space="preserve"> </w:t>
      </w:r>
      <w:r w:rsidRPr="00810914">
        <w:rPr>
          <w:rFonts w:ascii="PMingLiU" w:eastAsia="PMingLiU" w:cs="PMingLiU" w:hint="eastAsia"/>
          <w:sz w:val="23"/>
          <w:szCs w:val="23"/>
        </w:rPr>
        <w:t>────→</w:t>
      </w:r>
      <w:r w:rsidRPr="00810914">
        <w:rPr>
          <w:rFonts w:eastAsia="PMingLiU"/>
          <w:sz w:val="23"/>
          <w:szCs w:val="23"/>
        </w:rPr>
        <w:t xml:space="preserve"> </w:t>
      </w:r>
      <w:proofErr w:type="spellStart"/>
      <w:r>
        <w:rPr>
          <w:rFonts w:eastAsia="PMingLiU"/>
          <w:sz w:val="23"/>
          <w:szCs w:val="23"/>
        </w:rPr>
        <w:t>амидацетат</w:t>
      </w:r>
      <w:proofErr w:type="spellEnd"/>
      <w:r w:rsidRPr="00810914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L</w:t>
      </w:r>
      <w:r w:rsidRPr="00810914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глутамат</w:t>
      </w:r>
      <w:proofErr w:type="spellEnd"/>
    </w:p>
    <w:p w:rsidR="001F60C7" w:rsidRPr="00810914" w:rsidRDefault="001F60C7" w:rsidP="001F60C7">
      <w:pPr>
        <w:pStyle w:val="Default"/>
        <w:rPr>
          <w:rFonts w:eastAsia="PMingLiU"/>
          <w:sz w:val="23"/>
          <w:szCs w:val="23"/>
        </w:rPr>
      </w:pPr>
    </w:p>
    <w:p w:rsidR="001F60C7" w:rsidRPr="00810914" w:rsidRDefault="001F60C7" w:rsidP="00795736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810914">
        <w:rPr>
          <w:rFonts w:eastAsia="PMingLiU"/>
          <w:sz w:val="23"/>
          <w:szCs w:val="23"/>
        </w:rPr>
        <w:t xml:space="preserve">   </w:t>
      </w:r>
      <w:r w:rsidR="00400012">
        <w:rPr>
          <w:rFonts w:eastAsia="PMingLiU"/>
          <w:sz w:val="23"/>
          <w:szCs w:val="23"/>
        </w:rPr>
        <w:t xml:space="preserve"> </w:t>
      </w:r>
      <w:r w:rsidRPr="00810914">
        <w:rPr>
          <w:rFonts w:eastAsia="PMingLiU"/>
          <w:sz w:val="23"/>
          <w:szCs w:val="23"/>
        </w:rPr>
        <w:t xml:space="preserve">                                       </w:t>
      </w:r>
      <w:r w:rsidRPr="00325DFC">
        <w:rPr>
          <w:rFonts w:eastAsia="PMingLiU"/>
          <w:sz w:val="20"/>
          <w:szCs w:val="20"/>
          <w:lang w:val="en-US"/>
        </w:rPr>
        <w:t>MDH</w:t>
      </w:r>
    </w:p>
    <w:p w:rsidR="001F60C7" w:rsidRPr="00810914" w:rsidRDefault="001F60C7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proofErr w:type="spellStart"/>
      <w:r>
        <w:rPr>
          <w:rFonts w:eastAsia="PMingLiU"/>
          <w:sz w:val="23"/>
          <w:szCs w:val="23"/>
        </w:rPr>
        <w:t>Амидацетат</w:t>
      </w:r>
      <w:proofErr w:type="spellEnd"/>
      <w:r w:rsidRPr="00810914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NADH</w:t>
      </w:r>
      <w:r w:rsidRPr="00810914">
        <w:rPr>
          <w:rFonts w:eastAsia="PMingLiU"/>
          <w:sz w:val="23"/>
          <w:szCs w:val="23"/>
        </w:rPr>
        <w:t xml:space="preserve"> </w:t>
      </w:r>
      <w:r w:rsidRPr="00810914">
        <w:rPr>
          <w:rFonts w:ascii="PMingLiU" w:eastAsia="PMingLiU" w:cs="PMingLiU" w:hint="eastAsia"/>
          <w:sz w:val="23"/>
          <w:szCs w:val="23"/>
        </w:rPr>
        <w:t>─────→</w:t>
      </w:r>
      <w:proofErr w:type="spellStart"/>
      <w:r>
        <w:rPr>
          <w:rFonts w:eastAsia="PMingLiU"/>
          <w:sz w:val="23"/>
          <w:szCs w:val="23"/>
        </w:rPr>
        <w:t>малат</w:t>
      </w:r>
      <w:proofErr w:type="spellEnd"/>
      <w:r w:rsidRPr="00810914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NAD</w:t>
      </w:r>
      <w:r w:rsidRPr="00400012">
        <w:rPr>
          <w:rFonts w:eastAsia="PMingLiU"/>
          <w:sz w:val="22"/>
          <w:szCs w:val="22"/>
          <w:vertAlign w:val="superscript"/>
        </w:rPr>
        <w:t>+</w:t>
      </w:r>
    </w:p>
    <w:p w:rsidR="006C2283" w:rsidRPr="008E79AA" w:rsidRDefault="006C2283" w:rsidP="00795736">
      <w:pPr>
        <w:pStyle w:val="Default"/>
        <w:spacing w:before="120"/>
        <w:rPr>
          <w:rFonts w:eastAsia="PMingLiU"/>
          <w:sz w:val="23"/>
          <w:szCs w:val="23"/>
          <w:u w:val="single"/>
        </w:rPr>
      </w:pPr>
      <w:r w:rsidRPr="003D47E7">
        <w:rPr>
          <w:rFonts w:eastAsia="PMingLiU"/>
          <w:sz w:val="23"/>
          <w:szCs w:val="23"/>
          <w:u w:val="single"/>
          <w:lang w:val="en-US"/>
        </w:rPr>
        <w:t>BUN</w:t>
      </w:r>
    </w:p>
    <w:p w:rsidR="006C2283" w:rsidRPr="008E79AA" w:rsidRDefault="00E446F5" w:rsidP="004049D3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</w:t>
      </w:r>
      <w:r>
        <w:rPr>
          <w:rFonts w:eastAsia="PMingLiU"/>
          <w:sz w:val="23"/>
          <w:szCs w:val="23"/>
        </w:rPr>
        <w:t xml:space="preserve">       </w:t>
      </w:r>
      <w:r w:rsidR="004049D3">
        <w:rPr>
          <w:rFonts w:eastAsia="PMingLiU"/>
          <w:sz w:val="23"/>
          <w:szCs w:val="23"/>
        </w:rPr>
        <w:t xml:space="preserve"> </w:t>
      </w:r>
      <w:proofErr w:type="spellStart"/>
      <w:r w:rsidR="00795736">
        <w:rPr>
          <w:rFonts w:eastAsia="PMingLiU"/>
          <w:sz w:val="20"/>
          <w:szCs w:val="20"/>
        </w:rPr>
        <w:t>у</w:t>
      </w:r>
      <w:r w:rsidRPr="006D253A">
        <w:rPr>
          <w:rFonts w:eastAsia="PMingLiU"/>
          <w:sz w:val="20"/>
          <w:szCs w:val="20"/>
        </w:rPr>
        <w:t>реаза</w:t>
      </w:r>
      <w:proofErr w:type="spellEnd"/>
    </w:p>
    <w:p w:rsidR="006C2283" w:rsidRPr="008E79AA" w:rsidRDefault="00E446F5" w:rsidP="00E446F5">
      <w:pPr>
        <w:pStyle w:val="Default"/>
        <w:rPr>
          <w:rFonts w:eastAsia="PMingLiU"/>
          <w:sz w:val="16"/>
          <w:szCs w:val="16"/>
        </w:rPr>
      </w:pPr>
      <w:r>
        <w:rPr>
          <w:rFonts w:eastAsia="PMingLiU"/>
          <w:sz w:val="23"/>
          <w:szCs w:val="23"/>
        </w:rPr>
        <w:t>Мочевина</w:t>
      </w:r>
      <w:r w:rsidR="006C2283" w:rsidRPr="008E79AA">
        <w:rPr>
          <w:rFonts w:eastAsia="PMingLiU"/>
          <w:sz w:val="23"/>
          <w:szCs w:val="23"/>
        </w:rPr>
        <w:t xml:space="preserve"> + </w:t>
      </w:r>
      <w:r w:rsidR="006C2283" w:rsidRPr="006C2283">
        <w:rPr>
          <w:rFonts w:eastAsia="PMingLiU"/>
          <w:sz w:val="23"/>
          <w:szCs w:val="23"/>
          <w:lang w:val="en-US"/>
        </w:rPr>
        <w:t>H</w:t>
      </w:r>
      <w:r w:rsidR="006C2283" w:rsidRPr="008E79AA">
        <w:rPr>
          <w:rFonts w:eastAsia="PMingLiU"/>
          <w:sz w:val="16"/>
          <w:szCs w:val="16"/>
        </w:rPr>
        <w:t>2</w:t>
      </w:r>
      <w:r w:rsidR="006C2283" w:rsidRPr="006C2283">
        <w:rPr>
          <w:rFonts w:eastAsia="PMingLiU"/>
          <w:sz w:val="23"/>
          <w:szCs w:val="23"/>
          <w:lang w:val="en-US"/>
        </w:rPr>
        <w:t>O</w:t>
      </w:r>
      <w:r w:rsidR="006C2283" w:rsidRPr="008E79AA">
        <w:rPr>
          <w:rFonts w:eastAsia="PMingLiU"/>
          <w:sz w:val="23"/>
          <w:szCs w:val="23"/>
        </w:rPr>
        <w:t xml:space="preserve"> ────→2</w:t>
      </w:r>
      <w:r w:rsidR="006C2283" w:rsidRPr="006C2283">
        <w:rPr>
          <w:rFonts w:eastAsia="PMingLiU"/>
          <w:sz w:val="23"/>
          <w:szCs w:val="23"/>
          <w:lang w:val="en-US"/>
        </w:rPr>
        <w:t>NH</w:t>
      </w:r>
      <w:r w:rsidR="006C2283" w:rsidRPr="008E79AA">
        <w:rPr>
          <w:rFonts w:eastAsia="PMingLiU"/>
          <w:sz w:val="16"/>
          <w:szCs w:val="16"/>
        </w:rPr>
        <w:t>3</w:t>
      </w:r>
      <w:r w:rsidR="006C2283" w:rsidRPr="008E79AA">
        <w:rPr>
          <w:rFonts w:eastAsia="PMingLiU"/>
          <w:sz w:val="23"/>
          <w:szCs w:val="23"/>
        </w:rPr>
        <w:t xml:space="preserve">+ </w:t>
      </w:r>
      <w:r w:rsidR="006C2283" w:rsidRPr="006C2283">
        <w:rPr>
          <w:rFonts w:eastAsia="PMingLiU"/>
          <w:sz w:val="23"/>
          <w:szCs w:val="23"/>
          <w:lang w:val="en-US"/>
        </w:rPr>
        <w:t>CO</w:t>
      </w:r>
      <w:r w:rsidR="006C2283" w:rsidRPr="008E79AA">
        <w:rPr>
          <w:rFonts w:eastAsia="PMingLiU"/>
          <w:sz w:val="16"/>
          <w:szCs w:val="16"/>
        </w:rPr>
        <w:t>2</w:t>
      </w:r>
    </w:p>
    <w:p w:rsidR="00755AA6" w:rsidRPr="008E79AA" w:rsidRDefault="00755AA6" w:rsidP="006C2283">
      <w:pPr>
        <w:pStyle w:val="Default"/>
        <w:rPr>
          <w:rFonts w:eastAsia="PMingLiU"/>
          <w:sz w:val="23"/>
          <w:szCs w:val="23"/>
          <w:u w:val="single"/>
        </w:rPr>
      </w:pPr>
    </w:p>
    <w:p w:rsidR="006C2283" w:rsidRPr="008E79AA" w:rsidRDefault="00E446F5" w:rsidP="004049D3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               </w:t>
      </w:r>
      <w:r w:rsidR="004049D3">
        <w:rPr>
          <w:rFonts w:eastAsia="PMingLiU"/>
          <w:sz w:val="23"/>
          <w:szCs w:val="23"/>
        </w:rPr>
        <w:t xml:space="preserve">  </w:t>
      </w:r>
      <w:r w:rsidR="006C2283" w:rsidRPr="006D253A">
        <w:rPr>
          <w:rFonts w:eastAsia="PMingLiU"/>
          <w:sz w:val="20"/>
          <w:szCs w:val="20"/>
          <w:lang w:val="en-US"/>
        </w:rPr>
        <w:t>GLDH</w:t>
      </w:r>
    </w:p>
    <w:p w:rsidR="006C2283" w:rsidRPr="008E79AA" w:rsidRDefault="006C2283" w:rsidP="00400012">
      <w:pPr>
        <w:pStyle w:val="Default"/>
        <w:rPr>
          <w:rFonts w:eastAsia="PMingLiU"/>
          <w:sz w:val="16"/>
          <w:szCs w:val="16"/>
        </w:rPr>
      </w:pPr>
      <w:r w:rsidRPr="006C2283">
        <w:rPr>
          <w:rFonts w:eastAsia="PMingLiU"/>
          <w:sz w:val="23"/>
          <w:szCs w:val="23"/>
          <w:lang w:val="en-US"/>
        </w:rPr>
        <w:t>NH</w:t>
      </w:r>
      <w:r w:rsidRPr="008E79AA">
        <w:rPr>
          <w:rFonts w:eastAsia="PMingLiU"/>
          <w:sz w:val="16"/>
          <w:szCs w:val="16"/>
        </w:rPr>
        <w:t>3</w:t>
      </w:r>
      <w:r w:rsidRPr="008E79AA">
        <w:rPr>
          <w:rFonts w:eastAsia="PMingLiU"/>
          <w:sz w:val="23"/>
          <w:szCs w:val="23"/>
        </w:rPr>
        <w:t>+ 2-</w:t>
      </w:r>
      <w:r w:rsidR="00E446F5">
        <w:rPr>
          <w:rFonts w:eastAsia="PMingLiU"/>
          <w:sz w:val="23"/>
          <w:szCs w:val="23"/>
        </w:rPr>
        <w:t>оксоглутарат</w:t>
      </w:r>
      <w:r w:rsidRPr="008E79AA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NADH</w:t>
      </w:r>
      <w:r w:rsidRPr="008E79AA">
        <w:rPr>
          <w:rFonts w:eastAsia="PMingLiU"/>
          <w:sz w:val="23"/>
          <w:szCs w:val="23"/>
        </w:rPr>
        <w:t xml:space="preserve"> ────→</w:t>
      </w:r>
      <w:r w:rsidRPr="006C2283">
        <w:rPr>
          <w:rFonts w:eastAsia="PMingLiU"/>
          <w:sz w:val="23"/>
          <w:szCs w:val="23"/>
          <w:lang w:val="en-US"/>
        </w:rPr>
        <w:t>L</w:t>
      </w:r>
      <w:r w:rsidRPr="008E79AA">
        <w:rPr>
          <w:rFonts w:eastAsia="PMingLiU"/>
          <w:sz w:val="23"/>
          <w:szCs w:val="23"/>
        </w:rPr>
        <w:t>-</w:t>
      </w:r>
      <w:proofErr w:type="spellStart"/>
      <w:r w:rsidR="00E446F5">
        <w:rPr>
          <w:rFonts w:eastAsia="PMingLiU"/>
          <w:sz w:val="23"/>
          <w:szCs w:val="23"/>
        </w:rPr>
        <w:t>глутамат</w:t>
      </w:r>
      <w:proofErr w:type="spellEnd"/>
      <w:r w:rsidRPr="008E79AA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H</w:t>
      </w:r>
      <w:r w:rsidRPr="008E79AA">
        <w:rPr>
          <w:rFonts w:eastAsia="PMingLiU"/>
          <w:sz w:val="16"/>
          <w:szCs w:val="16"/>
        </w:rPr>
        <w:t>2</w:t>
      </w:r>
      <w:r w:rsidRPr="006C2283">
        <w:rPr>
          <w:rFonts w:eastAsia="PMingLiU"/>
          <w:sz w:val="23"/>
          <w:szCs w:val="23"/>
          <w:lang w:val="en-US"/>
        </w:rPr>
        <w:t>O</w:t>
      </w:r>
      <w:r w:rsidRPr="008E79AA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NAD</w:t>
      </w:r>
      <w:r w:rsidRPr="008E79AA">
        <w:rPr>
          <w:rFonts w:eastAsia="PMingLiU"/>
          <w:sz w:val="22"/>
          <w:szCs w:val="22"/>
          <w:vertAlign w:val="superscript"/>
        </w:rPr>
        <w:t>+</w:t>
      </w:r>
    </w:p>
    <w:p w:rsidR="001F60C7" w:rsidRPr="008E79AA" w:rsidRDefault="001F60C7" w:rsidP="00795736">
      <w:pPr>
        <w:pStyle w:val="Default"/>
        <w:spacing w:before="120"/>
        <w:rPr>
          <w:rFonts w:eastAsia="PMingLiU"/>
          <w:sz w:val="23"/>
          <w:szCs w:val="23"/>
          <w:u w:val="single"/>
        </w:rPr>
      </w:pPr>
      <w:r w:rsidRPr="00755AA6">
        <w:rPr>
          <w:rFonts w:eastAsia="PMingLiU"/>
          <w:sz w:val="23"/>
          <w:szCs w:val="23"/>
          <w:u w:val="single"/>
          <w:lang w:val="en-US"/>
        </w:rPr>
        <w:t>Ca</w:t>
      </w:r>
    </w:p>
    <w:p w:rsidR="001F60C7" w:rsidRDefault="001F60C7" w:rsidP="00400012">
      <w:pPr>
        <w:pStyle w:val="Default"/>
        <w:rPr>
          <w:rFonts w:asciiTheme="minorHAnsi" w:eastAsia="SimSun" w:hAnsiTheme="minorHAnsi" w:cs="SimSun"/>
          <w:sz w:val="23"/>
          <w:szCs w:val="23"/>
        </w:rPr>
      </w:pPr>
      <w:r w:rsidRPr="00755AA6">
        <w:rPr>
          <w:rFonts w:eastAsia="PMingLiU"/>
          <w:sz w:val="23"/>
          <w:szCs w:val="23"/>
          <w:lang w:val="en-US"/>
        </w:rPr>
        <w:t>Ca</w:t>
      </w:r>
      <w:r w:rsidRPr="008E79AA">
        <w:rPr>
          <w:rFonts w:eastAsia="PMingLiU"/>
          <w:sz w:val="22"/>
          <w:szCs w:val="22"/>
          <w:vertAlign w:val="superscript"/>
        </w:rPr>
        <w:t>2+</w:t>
      </w:r>
      <w:r w:rsidRPr="008E79AA">
        <w:rPr>
          <w:rFonts w:eastAsia="PMingLiU"/>
          <w:sz w:val="23"/>
          <w:szCs w:val="23"/>
        </w:rPr>
        <w:t xml:space="preserve">+ </w:t>
      </w:r>
      <w:proofErr w:type="spellStart"/>
      <w:r>
        <w:rPr>
          <w:rFonts w:eastAsia="PMingLiU"/>
          <w:sz w:val="23"/>
          <w:szCs w:val="23"/>
        </w:rPr>
        <w:t>арсеназо</w:t>
      </w:r>
      <w:proofErr w:type="spellEnd"/>
      <w:r w:rsidRPr="008E79AA">
        <w:rPr>
          <w:rFonts w:ascii="SimSun" w:eastAsia="SimSun" w:cs="SimSun" w:hint="eastAsia"/>
          <w:sz w:val="23"/>
          <w:szCs w:val="23"/>
        </w:rPr>
        <w:t>Ⅲ</w:t>
      </w:r>
      <w:r w:rsidRPr="008E79AA">
        <w:rPr>
          <w:rFonts w:ascii="PMingLiU" w:eastAsia="PMingLiU" w:cs="PMingLiU" w:hint="eastAsia"/>
          <w:sz w:val="23"/>
          <w:szCs w:val="23"/>
        </w:rPr>
        <w:t>──→</w:t>
      </w:r>
      <w:r w:rsidRPr="006D253A">
        <w:rPr>
          <w:rFonts w:eastAsia="PMingLiU"/>
          <w:sz w:val="23"/>
          <w:szCs w:val="23"/>
        </w:rPr>
        <w:t>комплекс</w:t>
      </w:r>
      <w:r w:rsidRPr="008E79AA">
        <w:rPr>
          <w:rFonts w:asciiTheme="minorHAnsi" w:eastAsia="PMingLiU" w:hAnsiTheme="minorHAnsi" w:cs="PMingLiU"/>
          <w:sz w:val="23"/>
          <w:szCs w:val="23"/>
        </w:rPr>
        <w:t xml:space="preserve"> </w:t>
      </w:r>
      <w:r w:rsidRPr="00755AA6">
        <w:rPr>
          <w:rFonts w:eastAsia="PMingLiU"/>
          <w:sz w:val="23"/>
          <w:szCs w:val="23"/>
          <w:lang w:val="en-US"/>
        </w:rPr>
        <w:t>Ca</w:t>
      </w:r>
      <w:r w:rsidRPr="008E79AA">
        <w:rPr>
          <w:rFonts w:eastAsia="PMingLiU"/>
          <w:sz w:val="22"/>
          <w:szCs w:val="22"/>
          <w:vertAlign w:val="superscript"/>
        </w:rPr>
        <w:t>2+</w:t>
      </w:r>
      <w:r w:rsidRPr="008E79AA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арсеназо</w:t>
      </w:r>
      <w:proofErr w:type="spellEnd"/>
      <w:r w:rsidRPr="008E79AA">
        <w:rPr>
          <w:rFonts w:ascii="SimSun" w:eastAsia="SimSun" w:cs="SimSun" w:hint="eastAsia"/>
          <w:sz w:val="23"/>
          <w:szCs w:val="23"/>
        </w:rPr>
        <w:t>Ⅲ</w:t>
      </w:r>
    </w:p>
    <w:p w:rsidR="001F60C7" w:rsidRPr="00795736" w:rsidRDefault="001F60C7" w:rsidP="00795736">
      <w:pPr>
        <w:pStyle w:val="Default"/>
        <w:spacing w:before="120"/>
        <w:rPr>
          <w:sz w:val="23"/>
          <w:szCs w:val="23"/>
          <w:u w:val="single"/>
        </w:rPr>
      </w:pPr>
      <w:r w:rsidRPr="001F60C7">
        <w:rPr>
          <w:sz w:val="23"/>
          <w:szCs w:val="23"/>
          <w:u w:val="single"/>
          <w:lang w:val="en-US"/>
        </w:rPr>
        <w:t>CPK</w:t>
      </w:r>
    </w:p>
    <w:p w:rsidR="001F60C7" w:rsidRPr="00795736" w:rsidRDefault="001F60C7" w:rsidP="00795736">
      <w:pPr>
        <w:pStyle w:val="Default"/>
        <w:spacing w:line="240" w:lineRule="exact"/>
        <w:rPr>
          <w:sz w:val="20"/>
          <w:szCs w:val="20"/>
        </w:rPr>
      </w:pPr>
      <w:r w:rsidRPr="00795736">
        <w:rPr>
          <w:sz w:val="23"/>
          <w:szCs w:val="23"/>
        </w:rPr>
        <w:t xml:space="preserve">                                                </w:t>
      </w:r>
      <w:r w:rsidRPr="001F60C7">
        <w:rPr>
          <w:sz w:val="20"/>
          <w:szCs w:val="20"/>
          <w:lang w:val="en-US"/>
        </w:rPr>
        <w:t>CPK</w:t>
      </w:r>
    </w:p>
    <w:p w:rsidR="001F60C7" w:rsidRDefault="001F60C7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proofErr w:type="spellStart"/>
      <w:r>
        <w:rPr>
          <w:sz w:val="23"/>
          <w:szCs w:val="23"/>
        </w:rPr>
        <w:t>Креатинфосфат</w:t>
      </w:r>
      <w:proofErr w:type="spellEnd"/>
      <w:r w:rsidRPr="00795736">
        <w:rPr>
          <w:sz w:val="23"/>
          <w:szCs w:val="23"/>
        </w:rPr>
        <w:t xml:space="preserve"> + </w:t>
      </w:r>
      <w:r w:rsidRPr="001F60C7">
        <w:rPr>
          <w:sz w:val="23"/>
          <w:szCs w:val="23"/>
          <w:lang w:val="en-US"/>
        </w:rPr>
        <w:t>ADP</w:t>
      </w:r>
      <w:r w:rsidRPr="00795736">
        <w:rPr>
          <w:sz w:val="23"/>
          <w:szCs w:val="23"/>
        </w:rPr>
        <w:t xml:space="preserve"> </w:t>
      </w:r>
      <w:r w:rsidRPr="00795736">
        <w:rPr>
          <w:rFonts w:ascii="PMingLiU" w:eastAsia="PMingLiU" w:cs="PMingLiU" w:hint="eastAsia"/>
          <w:sz w:val="23"/>
          <w:szCs w:val="23"/>
        </w:rPr>
        <w:t>──────→</w:t>
      </w:r>
      <w:r>
        <w:rPr>
          <w:rFonts w:eastAsia="PMingLiU"/>
          <w:sz w:val="23"/>
          <w:szCs w:val="23"/>
        </w:rPr>
        <w:t>креатин</w:t>
      </w:r>
      <w:r w:rsidRPr="00795736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ATP</w:t>
      </w:r>
    </w:p>
    <w:p w:rsidR="00400012" w:rsidRPr="00400012" w:rsidRDefault="00400012" w:rsidP="001F60C7">
      <w:pPr>
        <w:pStyle w:val="Default"/>
        <w:rPr>
          <w:rFonts w:eastAsia="PMingLiU"/>
          <w:sz w:val="23"/>
          <w:szCs w:val="23"/>
        </w:rPr>
      </w:pPr>
    </w:p>
    <w:p w:rsidR="001F60C7" w:rsidRPr="00795736" w:rsidRDefault="001F60C7" w:rsidP="00795736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795736">
        <w:rPr>
          <w:rFonts w:eastAsia="PMingLiU"/>
          <w:sz w:val="20"/>
          <w:szCs w:val="20"/>
        </w:rPr>
        <w:t xml:space="preserve">                                         </w:t>
      </w:r>
      <w:proofErr w:type="spellStart"/>
      <w:r>
        <w:rPr>
          <w:rFonts w:eastAsia="PMingLiU"/>
          <w:sz w:val="20"/>
          <w:szCs w:val="20"/>
        </w:rPr>
        <w:t>гексокиназа</w:t>
      </w:r>
      <w:proofErr w:type="spellEnd"/>
    </w:p>
    <w:p w:rsidR="001F60C7" w:rsidRDefault="001F60C7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r w:rsidRPr="001F60C7">
        <w:rPr>
          <w:rFonts w:eastAsia="PMingLiU"/>
          <w:sz w:val="23"/>
          <w:szCs w:val="23"/>
          <w:lang w:val="en-US"/>
        </w:rPr>
        <w:t>D</w:t>
      </w:r>
      <w:r w:rsidRPr="00795736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795736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ATP</w:t>
      </w:r>
      <w:r w:rsidRPr="00795736">
        <w:rPr>
          <w:rFonts w:eastAsia="PMingLiU"/>
          <w:sz w:val="23"/>
          <w:szCs w:val="23"/>
        </w:rPr>
        <w:t xml:space="preserve"> </w:t>
      </w:r>
      <w:r w:rsidRPr="00795736">
        <w:rPr>
          <w:rFonts w:ascii="PMingLiU" w:eastAsia="PMingLiU" w:cs="PMingLiU" w:hint="eastAsia"/>
          <w:sz w:val="23"/>
          <w:szCs w:val="23"/>
        </w:rPr>
        <w:t>──────→</w:t>
      </w:r>
      <w:r w:rsidRPr="001F60C7">
        <w:rPr>
          <w:rFonts w:eastAsia="PMingLiU"/>
          <w:sz w:val="23"/>
          <w:szCs w:val="23"/>
          <w:lang w:val="en-US"/>
        </w:rPr>
        <w:t>D</w:t>
      </w:r>
      <w:r w:rsidRPr="00795736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795736">
        <w:rPr>
          <w:rFonts w:eastAsia="PMingLiU"/>
          <w:sz w:val="23"/>
          <w:szCs w:val="23"/>
        </w:rPr>
        <w:t>-6-</w:t>
      </w:r>
      <w:r>
        <w:rPr>
          <w:rFonts w:eastAsia="PMingLiU"/>
          <w:sz w:val="23"/>
          <w:szCs w:val="23"/>
        </w:rPr>
        <w:t>фосфат</w:t>
      </w:r>
      <w:r w:rsidRPr="00795736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ADP</w:t>
      </w:r>
    </w:p>
    <w:p w:rsidR="00400012" w:rsidRPr="00400012" w:rsidRDefault="00400012" w:rsidP="001F60C7">
      <w:pPr>
        <w:pStyle w:val="Default"/>
        <w:rPr>
          <w:rFonts w:eastAsia="PMingLiU"/>
          <w:sz w:val="23"/>
          <w:szCs w:val="23"/>
        </w:rPr>
      </w:pPr>
    </w:p>
    <w:p w:rsidR="001F60C7" w:rsidRPr="003423B7" w:rsidRDefault="001F60C7" w:rsidP="00795736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3423B7">
        <w:rPr>
          <w:rFonts w:eastAsia="PMingLiU"/>
          <w:sz w:val="23"/>
          <w:szCs w:val="23"/>
        </w:rPr>
        <w:t xml:space="preserve">                                                       </w:t>
      </w:r>
      <w:r w:rsidRPr="001F60C7">
        <w:rPr>
          <w:rFonts w:eastAsia="PMingLiU"/>
          <w:sz w:val="20"/>
          <w:szCs w:val="20"/>
          <w:lang w:val="en-US"/>
        </w:rPr>
        <w:t>G</w:t>
      </w:r>
      <w:r w:rsidRPr="003423B7">
        <w:rPr>
          <w:rFonts w:eastAsia="PMingLiU"/>
          <w:sz w:val="20"/>
          <w:szCs w:val="20"/>
        </w:rPr>
        <w:t>-6-</w:t>
      </w:r>
      <w:r w:rsidRPr="001F60C7">
        <w:rPr>
          <w:rFonts w:eastAsia="PMingLiU"/>
          <w:sz w:val="20"/>
          <w:szCs w:val="20"/>
          <w:lang w:val="en-US"/>
        </w:rPr>
        <w:t>PDH</w:t>
      </w:r>
    </w:p>
    <w:p w:rsidR="00755AA6" w:rsidRPr="003423B7" w:rsidRDefault="001F60C7" w:rsidP="00795736">
      <w:pPr>
        <w:pStyle w:val="Default"/>
        <w:spacing w:line="240" w:lineRule="exact"/>
        <w:rPr>
          <w:rFonts w:eastAsia="PMingLiU"/>
          <w:sz w:val="22"/>
          <w:szCs w:val="22"/>
          <w:vertAlign w:val="superscript"/>
        </w:rPr>
      </w:pPr>
      <w:r w:rsidRPr="001F60C7">
        <w:rPr>
          <w:rFonts w:eastAsia="PMingLiU"/>
          <w:sz w:val="23"/>
          <w:szCs w:val="23"/>
          <w:lang w:val="en-US"/>
        </w:rPr>
        <w:t>D</w:t>
      </w:r>
      <w:r w:rsidRPr="003423B7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3423B7">
        <w:rPr>
          <w:rFonts w:eastAsia="PMingLiU"/>
          <w:sz w:val="23"/>
          <w:szCs w:val="23"/>
        </w:rPr>
        <w:t>-6-</w:t>
      </w:r>
      <w:r>
        <w:rPr>
          <w:rFonts w:eastAsia="PMingLiU"/>
          <w:sz w:val="23"/>
          <w:szCs w:val="23"/>
        </w:rPr>
        <w:t>фосфат</w:t>
      </w:r>
      <w:r w:rsidRPr="003423B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NAD</w:t>
      </w:r>
      <w:r w:rsidRPr="003423B7">
        <w:rPr>
          <w:rFonts w:eastAsia="PMingLiU"/>
          <w:sz w:val="23"/>
          <w:szCs w:val="23"/>
        </w:rPr>
        <w:t xml:space="preserve"> </w:t>
      </w:r>
      <w:r w:rsidRPr="003423B7">
        <w:rPr>
          <w:rFonts w:ascii="PMingLiU" w:eastAsia="PMingLiU" w:cs="PMingLiU" w:hint="eastAsia"/>
          <w:sz w:val="23"/>
          <w:szCs w:val="23"/>
        </w:rPr>
        <w:t>──────→</w:t>
      </w:r>
      <w:r w:rsidRPr="003423B7">
        <w:rPr>
          <w:rFonts w:eastAsia="PMingLiU"/>
          <w:sz w:val="23"/>
          <w:szCs w:val="23"/>
        </w:rPr>
        <w:t>6-</w:t>
      </w:r>
      <w:r>
        <w:rPr>
          <w:rFonts w:eastAsia="PMingLiU"/>
          <w:sz w:val="23"/>
          <w:szCs w:val="23"/>
        </w:rPr>
        <w:t>фосфог</w:t>
      </w:r>
      <w:r w:rsidR="003423B7">
        <w:rPr>
          <w:rFonts w:eastAsia="PMingLiU"/>
          <w:sz w:val="23"/>
          <w:szCs w:val="23"/>
        </w:rPr>
        <w:t>л</w:t>
      </w:r>
      <w:r>
        <w:rPr>
          <w:rFonts w:eastAsia="PMingLiU"/>
          <w:sz w:val="23"/>
          <w:szCs w:val="23"/>
        </w:rPr>
        <w:t>юконат</w:t>
      </w:r>
      <w:r w:rsidRPr="003423B7">
        <w:rPr>
          <w:rFonts w:eastAsia="PMingLiU"/>
          <w:sz w:val="23"/>
          <w:szCs w:val="23"/>
        </w:rPr>
        <w:t xml:space="preserve">+ </w:t>
      </w:r>
      <w:r w:rsidRPr="001F60C7">
        <w:rPr>
          <w:rFonts w:eastAsia="PMingLiU"/>
          <w:sz w:val="23"/>
          <w:szCs w:val="23"/>
          <w:lang w:val="en-US"/>
        </w:rPr>
        <w:t>NADH</w:t>
      </w:r>
      <w:r w:rsidRPr="003423B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H</w:t>
      </w:r>
      <w:r w:rsidRPr="003423B7">
        <w:rPr>
          <w:rFonts w:eastAsia="PMingLiU"/>
          <w:sz w:val="22"/>
          <w:szCs w:val="22"/>
          <w:vertAlign w:val="superscript"/>
        </w:rPr>
        <w:t>+</w:t>
      </w:r>
    </w:p>
    <w:p w:rsidR="006C2283" w:rsidRPr="008E79AA" w:rsidRDefault="006C2283" w:rsidP="00795736">
      <w:pPr>
        <w:pStyle w:val="Default"/>
        <w:spacing w:before="120"/>
        <w:rPr>
          <w:rFonts w:eastAsia="PMingLiU"/>
          <w:sz w:val="23"/>
          <w:szCs w:val="23"/>
          <w:u w:val="single"/>
        </w:rPr>
      </w:pPr>
      <w:r w:rsidRPr="003D47E7">
        <w:rPr>
          <w:rFonts w:eastAsia="PMingLiU"/>
          <w:sz w:val="23"/>
          <w:szCs w:val="23"/>
          <w:u w:val="single"/>
          <w:lang w:val="en-US"/>
        </w:rPr>
        <w:t>CREA</w:t>
      </w:r>
    </w:p>
    <w:p w:rsidR="006C2283" w:rsidRPr="008E79AA" w:rsidRDefault="004049D3" w:rsidP="00795736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</w:t>
      </w:r>
      <w:proofErr w:type="spellStart"/>
      <w:r w:rsidR="003423B7">
        <w:rPr>
          <w:rFonts w:eastAsia="PMingLiU"/>
          <w:sz w:val="20"/>
          <w:szCs w:val="20"/>
        </w:rPr>
        <w:t>к</w:t>
      </w:r>
      <w:r w:rsidRPr="006D253A">
        <w:rPr>
          <w:rFonts w:eastAsia="PMingLiU"/>
          <w:sz w:val="20"/>
          <w:szCs w:val="20"/>
        </w:rPr>
        <w:t>реатининамидогидролаза</w:t>
      </w:r>
      <w:proofErr w:type="spellEnd"/>
      <w:r w:rsidRPr="008E79AA">
        <w:rPr>
          <w:rFonts w:eastAsia="PMingLiU"/>
          <w:sz w:val="20"/>
          <w:szCs w:val="20"/>
        </w:rPr>
        <w:t xml:space="preserve"> </w:t>
      </w:r>
    </w:p>
    <w:p w:rsidR="006C2283" w:rsidRDefault="004049D3" w:rsidP="00795736">
      <w:pPr>
        <w:spacing w:after="0" w:line="240" w:lineRule="exact"/>
        <w:rPr>
          <w:rFonts w:ascii="Times New Roman" w:eastAsia="PMingLiU" w:hAnsi="Times New Roman" w:cs="Times New Roman"/>
          <w:sz w:val="23"/>
          <w:szCs w:val="23"/>
        </w:rPr>
      </w:pPr>
      <w:proofErr w:type="spellStart"/>
      <w:r>
        <w:rPr>
          <w:rFonts w:ascii="Times New Roman" w:eastAsia="PMingLiU" w:hAnsi="Times New Roman" w:cs="Times New Roman"/>
          <w:sz w:val="23"/>
          <w:szCs w:val="23"/>
        </w:rPr>
        <w:t>Креатинин</w:t>
      </w:r>
      <w:proofErr w:type="spellEnd"/>
      <w:r w:rsidR="006C2283" w:rsidRPr="008E79AA">
        <w:rPr>
          <w:rFonts w:ascii="Times New Roman" w:eastAsia="PMingLiU" w:hAnsi="Times New Roman" w:cs="Times New Roman"/>
          <w:sz w:val="23"/>
          <w:szCs w:val="23"/>
        </w:rPr>
        <w:t xml:space="preserve"> + </w:t>
      </w:r>
      <w:r w:rsidR="006C2283" w:rsidRPr="006C2283">
        <w:rPr>
          <w:rFonts w:ascii="Times New Roman" w:eastAsia="PMingLiU" w:hAnsi="Times New Roman" w:cs="Times New Roman"/>
          <w:sz w:val="23"/>
          <w:szCs w:val="23"/>
          <w:lang w:val="en-US"/>
        </w:rPr>
        <w:t>H</w:t>
      </w:r>
      <w:r w:rsidR="006C2283" w:rsidRPr="008E79AA">
        <w:rPr>
          <w:rFonts w:ascii="Times New Roman" w:eastAsia="PMingLiU" w:hAnsi="Times New Roman" w:cs="Times New Roman"/>
          <w:sz w:val="16"/>
          <w:szCs w:val="16"/>
        </w:rPr>
        <w:t>2</w:t>
      </w:r>
      <w:r w:rsidR="006C2283" w:rsidRPr="006C2283">
        <w:rPr>
          <w:rFonts w:ascii="Times New Roman" w:eastAsia="PMingLiU" w:hAnsi="Times New Roman" w:cs="Times New Roman"/>
          <w:sz w:val="23"/>
          <w:szCs w:val="23"/>
          <w:lang w:val="en-US"/>
        </w:rPr>
        <w:t>O</w:t>
      </w:r>
      <w:r w:rsidR="006C2283" w:rsidRPr="008E79AA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8E79AA">
        <w:rPr>
          <w:rFonts w:ascii="PMingLiU" w:eastAsia="PMingLiU" w:cs="PMingLiU" w:hint="eastAsia"/>
          <w:sz w:val="23"/>
          <w:szCs w:val="23"/>
        </w:rPr>
        <w:t>──────────→</w:t>
      </w:r>
      <w:r>
        <w:rPr>
          <w:rFonts w:ascii="Times New Roman" w:eastAsia="PMingLiU" w:hAnsi="Times New Roman" w:cs="Times New Roman"/>
          <w:sz w:val="23"/>
          <w:szCs w:val="23"/>
        </w:rPr>
        <w:t>к</w:t>
      </w:r>
      <w:r w:rsidRPr="008E79AA">
        <w:rPr>
          <w:rFonts w:ascii="Times New Roman" w:eastAsia="PMingLiU" w:hAnsi="Times New Roman" w:cs="Times New Roman"/>
          <w:sz w:val="23"/>
          <w:szCs w:val="23"/>
        </w:rPr>
        <w:t>реатин</w:t>
      </w:r>
    </w:p>
    <w:p w:rsidR="00400012" w:rsidRDefault="00400012" w:rsidP="00795736">
      <w:pPr>
        <w:spacing w:after="0" w:line="240" w:lineRule="exact"/>
        <w:rPr>
          <w:rFonts w:ascii="Times New Roman" w:eastAsia="PMingLiU" w:hAnsi="Times New Roman" w:cs="Times New Roman"/>
          <w:sz w:val="23"/>
          <w:szCs w:val="23"/>
        </w:rPr>
      </w:pPr>
    </w:p>
    <w:p w:rsidR="004049D3" w:rsidRPr="006D253A" w:rsidRDefault="004049D3" w:rsidP="00795736">
      <w:pPr>
        <w:spacing w:after="0" w:line="240" w:lineRule="exact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sz w:val="23"/>
          <w:szCs w:val="23"/>
        </w:rPr>
        <w:t xml:space="preserve">                            </w:t>
      </w:r>
      <w:proofErr w:type="spellStart"/>
      <w:r w:rsidR="003423B7">
        <w:rPr>
          <w:rFonts w:ascii="Times New Roman" w:eastAsia="PMingLiU" w:hAnsi="Times New Roman" w:cs="Times New Roman"/>
          <w:sz w:val="20"/>
          <w:szCs w:val="20"/>
        </w:rPr>
        <w:t>к</w:t>
      </w:r>
      <w:r w:rsidRPr="006D253A">
        <w:rPr>
          <w:rFonts w:ascii="Times New Roman" w:eastAsia="PMingLiU" w:hAnsi="Times New Roman" w:cs="Times New Roman"/>
          <w:sz w:val="20"/>
          <w:szCs w:val="20"/>
        </w:rPr>
        <w:t>реатинамидогидролаза</w:t>
      </w:r>
      <w:proofErr w:type="spellEnd"/>
    </w:p>
    <w:p w:rsidR="00755AA6" w:rsidRDefault="004049D3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r w:rsidRPr="004049D3">
        <w:rPr>
          <w:sz w:val="23"/>
          <w:szCs w:val="23"/>
        </w:rPr>
        <w:t>Креатин</w:t>
      </w:r>
      <w:r w:rsidR="00755AA6" w:rsidRPr="004049D3">
        <w:rPr>
          <w:sz w:val="23"/>
          <w:szCs w:val="23"/>
        </w:rPr>
        <w:t xml:space="preserve"> + </w:t>
      </w:r>
      <w:r w:rsidR="00755AA6" w:rsidRPr="00755AA6">
        <w:rPr>
          <w:sz w:val="23"/>
          <w:szCs w:val="23"/>
          <w:lang w:val="en-US"/>
        </w:rPr>
        <w:t>H</w:t>
      </w:r>
      <w:r w:rsidR="00755AA6" w:rsidRPr="004049D3">
        <w:rPr>
          <w:sz w:val="16"/>
          <w:szCs w:val="16"/>
        </w:rPr>
        <w:t>2</w:t>
      </w:r>
      <w:r w:rsidR="00755AA6" w:rsidRPr="00755AA6">
        <w:rPr>
          <w:sz w:val="23"/>
          <w:szCs w:val="23"/>
          <w:lang w:val="en-US"/>
        </w:rPr>
        <w:t>O</w:t>
      </w:r>
      <w:r w:rsidR="00755AA6" w:rsidRPr="004049D3">
        <w:rPr>
          <w:sz w:val="23"/>
          <w:szCs w:val="23"/>
        </w:rPr>
        <w:t xml:space="preserve"> </w:t>
      </w:r>
      <w:r w:rsidR="00755AA6" w:rsidRPr="004049D3">
        <w:rPr>
          <w:rFonts w:ascii="PMingLiU" w:eastAsia="PMingLiU" w:cs="PMingLiU" w:hint="eastAsia"/>
          <w:sz w:val="23"/>
          <w:szCs w:val="23"/>
        </w:rPr>
        <w:t>───────────→</w:t>
      </w:r>
      <w:proofErr w:type="spellStart"/>
      <w:r>
        <w:rPr>
          <w:rFonts w:eastAsia="PMingLiU"/>
          <w:sz w:val="23"/>
          <w:szCs w:val="23"/>
        </w:rPr>
        <w:t>саркозин</w:t>
      </w:r>
      <w:proofErr w:type="spellEnd"/>
      <w:r w:rsidR="00755AA6" w:rsidRPr="004049D3"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</w:rPr>
        <w:t>мочевина</w:t>
      </w:r>
    </w:p>
    <w:p w:rsidR="00400012" w:rsidRPr="004049D3" w:rsidRDefault="00400012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</w:p>
    <w:p w:rsidR="00755AA6" w:rsidRPr="008E79AA" w:rsidRDefault="004049D3" w:rsidP="00795736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4049D3">
        <w:rPr>
          <w:rFonts w:eastAsia="PMingLiU"/>
          <w:sz w:val="23"/>
          <w:szCs w:val="23"/>
        </w:rPr>
        <w:t xml:space="preserve">                                       </w:t>
      </w:r>
      <w:proofErr w:type="spellStart"/>
      <w:r w:rsidR="003423B7">
        <w:rPr>
          <w:rFonts w:eastAsia="PMingLiU"/>
          <w:sz w:val="20"/>
          <w:szCs w:val="20"/>
        </w:rPr>
        <w:t>с</w:t>
      </w:r>
      <w:r w:rsidRPr="006D253A">
        <w:rPr>
          <w:rFonts w:eastAsia="PMingLiU"/>
          <w:sz w:val="20"/>
          <w:szCs w:val="20"/>
        </w:rPr>
        <w:t>аркозиноксидаза</w:t>
      </w:r>
      <w:proofErr w:type="spellEnd"/>
    </w:p>
    <w:p w:rsidR="00400012" w:rsidRDefault="004049D3" w:rsidP="00795736">
      <w:pPr>
        <w:pStyle w:val="Default"/>
        <w:spacing w:line="240" w:lineRule="exact"/>
        <w:rPr>
          <w:rFonts w:eastAsia="PMingLiU"/>
          <w:sz w:val="22"/>
          <w:szCs w:val="22"/>
        </w:rPr>
      </w:pPr>
      <w:proofErr w:type="spellStart"/>
      <w:r>
        <w:rPr>
          <w:rFonts w:eastAsia="PMingLiU"/>
          <w:sz w:val="23"/>
          <w:szCs w:val="23"/>
        </w:rPr>
        <w:t>Саркозин</w:t>
      </w:r>
      <w:proofErr w:type="spellEnd"/>
      <w:r w:rsidR="00755AA6" w:rsidRPr="008E79AA">
        <w:rPr>
          <w:rFonts w:eastAsia="PMingLiU"/>
          <w:sz w:val="23"/>
          <w:szCs w:val="23"/>
        </w:rPr>
        <w:t xml:space="preserve"> + </w:t>
      </w:r>
      <w:r w:rsidR="00755AA6" w:rsidRPr="00755AA6">
        <w:rPr>
          <w:rFonts w:eastAsia="PMingLiU"/>
          <w:sz w:val="23"/>
          <w:szCs w:val="23"/>
          <w:lang w:val="en-US"/>
        </w:rPr>
        <w:t>H</w:t>
      </w:r>
      <w:r w:rsidR="00755AA6" w:rsidRPr="008E79AA">
        <w:rPr>
          <w:rFonts w:eastAsia="PMingLiU"/>
          <w:sz w:val="16"/>
          <w:szCs w:val="16"/>
        </w:rPr>
        <w:t>2</w:t>
      </w:r>
      <w:r w:rsidR="00755AA6" w:rsidRPr="00755AA6">
        <w:rPr>
          <w:rFonts w:eastAsia="PMingLiU"/>
          <w:sz w:val="23"/>
          <w:szCs w:val="23"/>
          <w:lang w:val="en-US"/>
        </w:rPr>
        <w:t>O</w:t>
      </w:r>
      <w:r w:rsidR="00755AA6" w:rsidRPr="008E79AA">
        <w:rPr>
          <w:rFonts w:eastAsia="PMingLiU"/>
          <w:sz w:val="23"/>
          <w:szCs w:val="23"/>
        </w:rPr>
        <w:t xml:space="preserve"> + </w:t>
      </w:r>
      <w:r w:rsidR="00755AA6" w:rsidRPr="00755AA6">
        <w:rPr>
          <w:rFonts w:eastAsia="PMingLiU"/>
          <w:sz w:val="23"/>
          <w:szCs w:val="23"/>
          <w:lang w:val="en-US"/>
        </w:rPr>
        <w:t>O</w:t>
      </w:r>
      <w:r w:rsidR="00755AA6" w:rsidRPr="008E79AA">
        <w:rPr>
          <w:rFonts w:eastAsia="PMingLiU"/>
          <w:sz w:val="16"/>
          <w:szCs w:val="16"/>
        </w:rPr>
        <w:t>2</w:t>
      </w:r>
      <w:r w:rsidR="00755AA6" w:rsidRPr="008E79AA">
        <w:rPr>
          <w:rFonts w:ascii="PMingLiU" w:eastAsia="PMingLiU" w:cs="PMingLiU" w:hint="eastAsia"/>
          <w:sz w:val="23"/>
          <w:szCs w:val="23"/>
        </w:rPr>
        <w:t>────────→</w:t>
      </w:r>
      <w:r>
        <w:rPr>
          <w:rFonts w:eastAsia="PMingLiU"/>
          <w:sz w:val="23"/>
          <w:szCs w:val="23"/>
        </w:rPr>
        <w:t>глицин</w:t>
      </w:r>
      <w:r w:rsidR="00755AA6" w:rsidRPr="008E79AA"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</w:rPr>
        <w:t>формальдегид</w:t>
      </w:r>
      <w:r w:rsidR="00755AA6" w:rsidRPr="008E79AA">
        <w:rPr>
          <w:rFonts w:eastAsia="PMingLiU"/>
          <w:sz w:val="23"/>
          <w:szCs w:val="23"/>
        </w:rPr>
        <w:t xml:space="preserve"> + </w:t>
      </w:r>
      <w:r w:rsidR="00755AA6" w:rsidRPr="00755AA6">
        <w:rPr>
          <w:rFonts w:eastAsia="PMingLiU"/>
          <w:sz w:val="23"/>
          <w:szCs w:val="23"/>
          <w:lang w:val="en-US"/>
        </w:rPr>
        <w:t>H</w:t>
      </w:r>
      <w:r w:rsidR="00755AA6" w:rsidRPr="008E79AA">
        <w:rPr>
          <w:rFonts w:eastAsia="PMingLiU"/>
          <w:sz w:val="16"/>
          <w:szCs w:val="16"/>
        </w:rPr>
        <w:t>2</w:t>
      </w:r>
      <w:r w:rsidR="00755AA6" w:rsidRPr="00755AA6">
        <w:rPr>
          <w:rFonts w:eastAsia="PMingLiU"/>
          <w:sz w:val="23"/>
          <w:szCs w:val="23"/>
          <w:lang w:val="en-US"/>
        </w:rPr>
        <w:t>O</w:t>
      </w:r>
      <w:r w:rsidR="00755AA6" w:rsidRPr="00400012">
        <w:rPr>
          <w:rFonts w:eastAsia="PMingLiU"/>
          <w:sz w:val="16"/>
          <w:szCs w:val="16"/>
        </w:rPr>
        <w:t>2</w:t>
      </w:r>
    </w:p>
    <w:p w:rsidR="00400012" w:rsidRPr="008E79AA" w:rsidRDefault="00400012" w:rsidP="00795736">
      <w:pPr>
        <w:pStyle w:val="Default"/>
        <w:spacing w:line="240" w:lineRule="exact"/>
        <w:rPr>
          <w:rFonts w:eastAsia="PMingLiU"/>
          <w:sz w:val="16"/>
          <w:szCs w:val="16"/>
        </w:rPr>
      </w:pPr>
    </w:p>
    <w:p w:rsidR="00755AA6" w:rsidRPr="008E79AA" w:rsidRDefault="00EE1184" w:rsidP="00795736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     </w:t>
      </w:r>
      <w:proofErr w:type="spellStart"/>
      <w:r w:rsidR="003423B7">
        <w:rPr>
          <w:rFonts w:eastAsia="PMingLiU"/>
          <w:sz w:val="20"/>
          <w:szCs w:val="20"/>
        </w:rPr>
        <w:t>п</w:t>
      </w:r>
      <w:r w:rsidRPr="00406994">
        <w:rPr>
          <w:rFonts w:eastAsia="PMingLiU"/>
          <w:sz w:val="20"/>
          <w:szCs w:val="20"/>
        </w:rPr>
        <w:t>ероксидаза</w:t>
      </w:r>
      <w:proofErr w:type="spellEnd"/>
    </w:p>
    <w:p w:rsidR="00755AA6" w:rsidRDefault="00755AA6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r w:rsidRPr="00755AA6">
        <w:rPr>
          <w:rFonts w:eastAsia="PMingLiU"/>
          <w:sz w:val="23"/>
          <w:szCs w:val="23"/>
          <w:lang w:val="en-US"/>
        </w:rPr>
        <w:t>H</w:t>
      </w:r>
      <w:r w:rsidRPr="008E79AA">
        <w:rPr>
          <w:rFonts w:eastAsia="PMingLiU"/>
          <w:sz w:val="16"/>
          <w:szCs w:val="16"/>
        </w:rPr>
        <w:t>2</w:t>
      </w:r>
      <w:r w:rsidRPr="00755AA6">
        <w:rPr>
          <w:rFonts w:eastAsia="PMingLiU"/>
          <w:sz w:val="23"/>
          <w:szCs w:val="23"/>
          <w:lang w:val="en-US"/>
        </w:rPr>
        <w:t>O</w:t>
      </w:r>
      <w:r w:rsidRPr="008E79AA">
        <w:rPr>
          <w:rFonts w:eastAsia="PMingLiU"/>
          <w:sz w:val="16"/>
          <w:szCs w:val="16"/>
        </w:rPr>
        <w:t>2</w:t>
      </w:r>
      <w:r w:rsidRPr="008E79AA">
        <w:rPr>
          <w:rFonts w:eastAsia="PMingLiU"/>
          <w:sz w:val="23"/>
          <w:szCs w:val="23"/>
        </w:rPr>
        <w:t xml:space="preserve">+ </w:t>
      </w:r>
      <w:r w:rsidRPr="00755AA6">
        <w:rPr>
          <w:rFonts w:eastAsia="PMingLiU"/>
          <w:sz w:val="23"/>
          <w:szCs w:val="23"/>
          <w:lang w:val="en-US"/>
        </w:rPr>
        <w:t>TBHBA</w:t>
      </w:r>
      <w:r w:rsidRPr="008E79AA">
        <w:rPr>
          <w:rFonts w:eastAsia="PMingLiU"/>
          <w:sz w:val="23"/>
          <w:szCs w:val="23"/>
        </w:rPr>
        <w:t xml:space="preserve"> + 4-</w:t>
      </w:r>
      <w:r w:rsidRPr="00755AA6">
        <w:rPr>
          <w:rFonts w:eastAsia="PMingLiU"/>
          <w:sz w:val="23"/>
          <w:szCs w:val="23"/>
          <w:lang w:val="en-US"/>
        </w:rPr>
        <w:t>AAP</w:t>
      </w:r>
      <w:r w:rsidRPr="008E79AA">
        <w:rPr>
          <w:rFonts w:ascii="PMingLiU" w:eastAsia="PMingLiU" w:cs="PMingLiU" w:hint="eastAsia"/>
          <w:sz w:val="23"/>
          <w:szCs w:val="23"/>
        </w:rPr>
        <w:t>─────→</w:t>
      </w:r>
      <w:r w:rsidRPr="008E79AA">
        <w:rPr>
          <w:rFonts w:eastAsia="PMingLiU"/>
          <w:sz w:val="23"/>
          <w:szCs w:val="23"/>
        </w:rPr>
        <w:t xml:space="preserve"> </w:t>
      </w:r>
      <w:proofErr w:type="spellStart"/>
      <w:r w:rsidR="00EE1184">
        <w:rPr>
          <w:sz w:val="23"/>
          <w:szCs w:val="23"/>
        </w:rPr>
        <w:t>хинониминовый</w:t>
      </w:r>
      <w:proofErr w:type="spellEnd"/>
      <w:r w:rsidR="00EE1184" w:rsidRPr="008E79AA">
        <w:rPr>
          <w:sz w:val="23"/>
          <w:szCs w:val="23"/>
        </w:rPr>
        <w:t xml:space="preserve"> </w:t>
      </w:r>
      <w:r w:rsidR="00EE1184">
        <w:rPr>
          <w:sz w:val="23"/>
          <w:szCs w:val="23"/>
        </w:rPr>
        <w:t>красный</w:t>
      </w:r>
      <w:r w:rsidRPr="008E79AA">
        <w:rPr>
          <w:rFonts w:eastAsia="PMingLiU"/>
          <w:sz w:val="23"/>
          <w:szCs w:val="23"/>
        </w:rPr>
        <w:t xml:space="preserve"> + </w:t>
      </w:r>
      <w:r w:rsidRPr="00755AA6">
        <w:rPr>
          <w:rFonts w:eastAsia="PMingLiU"/>
          <w:sz w:val="23"/>
          <w:szCs w:val="23"/>
          <w:lang w:val="en-US"/>
        </w:rPr>
        <w:t>H</w:t>
      </w:r>
      <w:r w:rsidRPr="008E79AA">
        <w:rPr>
          <w:rFonts w:eastAsia="PMingLiU"/>
          <w:sz w:val="16"/>
          <w:szCs w:val="16"/>
        </w:rPr>
        <w:t>2</w:t>
      </w:r>
      <w:r w:rsidRPr="00755AA6">
        <w:rPr>
          <w:rFonts w:eastAsia="PMingLiU"/>
          <w:sz w:val="23"/>
          <w:szCs w:val="23"/>
          <w:lang w:val="en-US"/>
        </w:rPr>
        <w:t>O</w:t>
      </w:r>
    </w:p>
    <w:p w:rsidR="001F60C7" w:rsidRDefault="001F60C7" w:rsidP="00795736">
      <w:pPr>
        <w:pStyle w:val="Default"/>
        <w:spacing w:before="120"/>
        <w:rPr>
          <w:sz w:val="23"/>
          <w:szCs w:val="23"/>
        </w:rPr>
      </w:pPr>
      <w:r w:rsidRPr="00325DFC">
        <w:rPr>
          <w:sz w:val="23"/>
          <w:szCs w:val="23"/>
          <w:u w:val="single"/>
        </w:rPr>
        <w:t>GGT</w:t>
      </w:r>
    </w:p>
    <w:p w:rsidR="001F60C7" w:rsidRPr="00325DFC" w:rsidRDefault="001F60C7" w:rsidP="00795736">
      <w:pPr>
        <w:pStyle w:val="Default"/>
        <w:spacing w:line="240" w:lineRule="exac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</w:t>
      </w:r>
      <w:r w:rsidRPr="00325DFC">
        <w:rPr>
          <w:sz w:val="20"/>
          <w:szCs w:val="20"/>
        </w:rPr>
        <w:t xml:space="preserve">GGT </w:t>
      </w:r>
    </w:p>
    <w:p w:rsidR="001F60C7" w:rsidRDefault="001F60C7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r>
        <w:rPr>
          <w:sz w:val="23"/>
          <w:szCs w:val="23"/>
        </w:rPr>
        <w:t xml:space="preserve">L-γ-глутамил-3-карбокси-4-нитроамид + </w:t>
      </w:r>
      <w:proofErr w:type="spellStart"/>
      <w:r>
        <w:rPr>
          <w:sz w:val="23"/>
          <w:szCs w:val="23"/>
        </w:rPr>
        <w:t>глицилглицин</w:t>
      </w:r>
      <w:proofErr w:type="spellEnd"/>
      <w:r>
        <w:rPr>
          <w:sz w:val="23"/>
          <w:szCs w:val="23"/>
        </w:rPr>
        <w:t xml:space="preserve"> </w:t>
      </w:r>
      <w:r>
        <w:rPr>
          <w:rFonts w:ascii="PMingLiU" w:eastAsia="PMingLiU" w:cs="PMingLiU" w:hint="eastAsia"/>
          <w:sz w:val="23"/>
          <w:szCs w:val="23"/>
        </w:rPr>
        <w:t>────→</w:t>
      </w:r>
      <w:r>
        <w:rPr>
          <w:rFonts w:eastAsia="PMingLiU"/>
          <w:sz w:val="23"/>
          <w:szCs w:val="23"/>
        </w:rPr>
        <w:t>L-γ-</w:t>
      </w:r>
      <w:proofErr w:type="spellStart"/>
      <w:r>
        <w:rPr>
          <w:rFonts w:eastAsia="PMingLiU"/>
          <w:sz w:val="23"/>
          <w:szCs w:val="23"/>
        </w:rPr>
        <w:t>глутамил</w:t>
      </w:r>
      <w:r>
        <w:rPr>
          <w:sz w:val="23"/>
          <w:szCs w:val="23"/>
        </w:rPr>
        <w:t>глицилглицин</w:t>
      </w:r>
      <w:proofErr w:type="spellEnd"/>
      <w:r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</w:rPr>
        <w:t>5-</w:t>
      </w:r>
      <w:r>
        <w:rPr>
          <w:rFonts w:eastAsia="PMingLiU"/>
          <w:sz w:val="23"/>
          <w:szCs w:val="23"/>
        </w:rPr>
        <w:t>амино</w:t>
      </w:r>
      <w:r w:rsidRPr="00325DFC">
        <w:rPr>
          <w:rFonts w:eastAsia="PMingLiU"/>
          <w:sz w:val="23"/>
          <w:szCs w:val="23"/>
        </w:rPr>
        <w:t>-2-</w:t>
      </w:r>
      <w:r>
        <w:rPr>
          <w:rFonts w:eastAsia="PMingLiU"/>
          <w:sz w:val="23"/>
          <w:szCs w:val="23"/>
        </w:rPr>
        <w:t>нитробензоат</w:t>
      </w:r>
    </w:p>
    <w:p w:rsidR="00755AA6" w:rsidRPr="008E79AA" w:rsidRDefault="00755AA6" w:rsidP="00795736">
      <w:pPr>
        <w:pStyle w:val="Default"/>
        <w:spacing w:before="120"/>
        <w:rPr>
          <w:rFonts w:eastAsia="PMingLiU"/>
          <w:sz w:val="23"/>
          <w:szCs w:val="23"/>
          <w:u w:val="single"/>
        </w:rPr>
      </w:pPr>
      <w:r w:rsidRPr="00755AA6">
        <w:rPr>
          <w:rFonts w:eastAsia="PMingLiU"/>
          <w:sz w:val="23"/>
          <w:szCs w:val="23"/>
          <w:u w:val="single"/>
          <w:lang w:val="en-US"/>
        </w:rPr>
        <w:t>GLU</w:t>
      </w:r>
      <w:r w:rsidRPr="008E79AA">
        <w:rPr>
          <w:rFonts w:eastAsia="PMingLiU"/>
          <w:sz w:val="23"/>
          <w:szCs w:val="23"/>
          <w:u w:val="single"/>
        </w:rPr>
        <w:t xml:space="preserve"> </w:t>
      </w:r>
    </w:p>
    <w:p w:rsidR="00755AA6" w:rsidRPr="008E79AA" w:rsidRDefault="00EE1184" w:rsidP="00795736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</w:t>
      </w:r>
      <w:r w:rsidR="00406994">
        <w:rPr>
          <w:rFonts w:eastAsia="PMingLiU"/>
          <w:sz w:val="23"/>
          <w:szCs w:val="23"/>
        </w:rPr>
        <w:t xml:space="preserve">  </w:t>
      </w:r>
      <w:proofErr w:type="spellStart"/>
      <w:r w:rsidR="003423B7">
        <w:rPr>
          <w:rFonts w:eastAsia="PMingLiU"/>
          <w:sz w:val="20"/>
          <w:szCs w:val="20"/>
        </w:rPr>
        <w:t>г</w:t>
      </w:r>
      <w:r w:rsidR="006D253A" w:rsidRPr="00406994">
        <w:rPr>
          <w:rFonts w:eastAsia="PMingLiU"/>
          <w:sz w:val="20"/>
          <w:szCs w:val="20"/>
        </w:rPr>
        <w:t>ексокиназа</w:t>
      </w:r>
      <w:proofErr w:type="spellEnd"/>
    </w:p>
    <w:p w:rsidR="00755AA6" w:rsidRDefault="00755AA6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r w:rsidRPr="00755AA6">
        <w:rPr>
          <w:rFonts w:eastAsia="PMingLiU"/>
          <w:sz w:val="23"/>
          <w:szCs w:val="23"/>
          <w:lang w:val="en-US"/>
        </w:rPr>
        <w:t>D</w:t>
      </w:r>
      <w:r w:rsidRPr="008E79AA">
        <w:rPr>
          <w:rFonts w:eastAsia="PMingLiU"/>
          <w:sz w:val="23"/>
          <w:szCs w:val="23"/>
        </w:rPr>
        <w:t>-</w:t>
      </w:r>
      <w:r w:rsidR="006D253A">
        <w:rPr>
          <w:rFonts w:eastAsia="PMingLiU"/>
          <w:sz w:val="23"/>
          <w:szCs w:val="23"/>
        </w:rPr>
        <w:t>глюкоза</w:t>
      </w:r>
      <w:r w:rsidRPr="008E79AA">
        <w:rPr>
          <w:rFonts w:eastAsia="PMingLiU"/>
          <w:sz w:val="23"/>
          <w:szCs w:val="23"/>
        </w:rPr>
        <w:t xml:space="preserve"> + </w:t>
      </w:r>
      <w:r w:rsidRPr="00755AA6">
        <w:rPr>
          <w:rFonts w:eastAsia="PMingLiU"/>
          <w:sz w:val="23"/>
          <w:szCs w:val="23"/>
          <w:lang w:val="en-US"/>
        </w:rPr>
        <w:t>ATP</w:t>
      </w:r>
      <w:r w:rsidRPr="008E79AA">
        <w:rPr>
          <w:rFonts w:eastAsia="PMingLiU"/>
          <w:sz w:val="23"/>
          <w:szCs w:val="23"/>
        </w:rPr>
        <w:t xml:space="preserve"> </w:t>
      </w:r>
      <w:r w:rsidRPr="008E79AA">
        <w:rPr>
          <w:rFonts w:ascii="PMingLiU" w:eastAsia="PMingLiU" w:cs="PMingLiU" w:hint="eastAsia"/>
          <w:sz w:val="23"/>
          <w:szCs w:val="23"/>
        </w:rPr>
        <w:t>─────→</w:t>
      </w:r>
      <w:r w:rsidRPr="00755AA6">
        <w:rPr>
          <w:rFonts w:eastAsia="PMingLiU"/>
          <w:sz w:val="23"/>
          <w:szCs w:val="23"/>
          <w:lang w:val="en-US"/>
        </w:rPr>
        <w:t>D</w:t>
      </w:r>
      <w:r w:rsidRPr="008E79AA">
        <w:rPr>
          <w:rFonts w:eastAsia="PMingLiU"/>
          <w:sz w:val="23"/>
          <w:szCs w:val="23"/>
        </w:rPr>
        <w:t>-</w:t>
      </w:r>
      <w:r w:rsidR="006D253A">
        <w:rPr>
          <w:rFonts w:eastAsia="PMingLiU"/>
          <w:sz w:val="23"/>
          <w:szCs w:val="23"/>
        </w:rPr>
        <w:t>глюкоза</w:t>
      </w:r>
      <w:r w:rsidRPr="008E79AA">
        <w:rPr>
          <w:rFonts w:eastAsia="PMingLiU"/>
          <w:sz w:val="23"/>
          <w:szCs w:val="23"/>
        </w:rPr>
        <w:t>-6-</w:t>
      </w:r>
      <w:r w:rsidR="006D253A">
        <w:rPr>
          <w:rFonts w:eastAsia="PMingLiU"/>
          <w:sz w:val="23"/>
          <w:szCs w:val="23"/>
        </w:rPr>
        <w:t>фосфат</w:t>
      </w:r>
      <w:r w:rsidRPr="008E79AA">
        <w:rPr>
          <w:rFonts w:eastAsia="PMingLiU"/>
          <w:sz w:val="23"/>
          <w:szCs w:val="23"/>
        </w:rPr>
        <w:t xml:space="preserve"> + </w:t>
      </w:r>
      <w:r w:rsidRPr="00755AA6">
        <w:rPr>
          <w:rFonts w:eastAsia="PMingLiU"/>
          <w:sz w:val="23"/>
          <w:szCs w:val="23"/>
          <w:lang w:val="en-US"/>
        </w:rPr>
        <w:t>ADP</w:t>
      </w:r>
    </w:p>
    <w:p w:rsidR="00795736" w:rsidRPr="00795736" w:rsidRDefault="00795736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</w:p>
    <w:p w:rsidR="00755AA6" w:rsidRPr="008E79AA" w:rsidRDefault="00EE1184" w:rsidP="00795736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                 </w:t>
      </w:r>
      <w:r w:rsidR="00755AA6" w:rsidRPr="00406994">
        <w:rPr>
          <w:rFonts w:eastAsia="PMingLiU"/>
          <w:sz w:val="20"/>
          <w:szCs w:val="20"/>
          <w:lang w:val="en-US"/>
        </w:rPr>
        <w:t>G</w:t>
      </w:r>
      <w:r w:rsidR="00755AA6" w:rsidRPr="008E79AA">
        <w:rPr>
          <w:rFonts w:eastAsia="PMingLiU"/>
          <w:sz w:val="20"/>
          <w:szCs w:val="20"/>
        </w:rPr>
        <w:t>-6-</w:t>
      </w:r>
      <w:r w:rsidR="00755AA6" w:rsidRPr="00406994">
        <w:rPr>
          <w:rFonts w:eastAsia="PMingLiU"/>
          <w:sz w:val="20"/>
          <w:szCs w:val="20"/>
          <w:lang w:val="en-US"/>
        </w:rPr>
        <w:t>PDH</w:t>
      </w:r>
    </w:p>
    <w:p w:rsidR="00755AA6" w:rsidRDefault="006D253A" w:rsidP="00795736">
      <w:pPr>
        <w:pStyle w:val="Default"/>
        <w:spacing w:after="120" w:line="240" w:lineRule="exact"/>
        <w:rPr>
          <w:rFonts w:eastAsia="PMingLiU"/>
          <w:sz w:val="22"/>
          <w:szCs w:val="22"/>
          <w:vertAlign w:val="superscript"/>
        </w:rPr>
      </w:pPr>
      <w:r w:rsidRPr="00755AA6">
        <w:rPr>
          <w:rFonts w:eastAsia="PMingLiU"/>
          <w:sz w:val="23"/>
          <w:szCs w:val="23"/>
          <w:lang w:val="en-US"/>
        </w:rPr>
        <w:t>D</w:t>
      </w:r>
      <w:r w:rsidRPr="008E79AA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8E79AA">
        <w:rPr>
          <w:rFonts w:eastAsia="PMingLiU"/>
          <w:sz w:val="23"/>
          <w:szCs w:val="23"/>
        </w:rPr>
        <w:t>-6-</w:t>
      </w:r>
      <w:r>
        <w:rPr>
          <w:rFonts w:eastAsia="PMingLiU"/>
          <w:sz w:val="23"/>
          <w:szCs w:val="23"/>
        </w:rPr>
        <w:t>фосфат</w:t>
      </w:r>
      <w:r w:rsidR="00755AA6" w:rsidRPr="008E79AA">
        <w:rPr>
          <w:rFonts w:eastAsia="PMingLiU"/>
          <w:sz w:val="23"/>
          <w:szCs w:val="23"/>
        </w:rPr>
        <w:t xml:space="preserve"> + </w:t>
      </w:r>
      <w:r w:rsidR="00755AA6" w:rsidRPr="00755AA6">
        <w:rPr>
          <w:rFonts w:eastAsia="PMingLiU"/>
          <w:sz w:val="23"/>
          <w:szCs w:val="23"/>
          <w:lang w:val="en-US"/>
        </w:rPr>
        <w:t>NAD</w:t>
      </w:r>
      <w:r w:rsidR="00755AA6" w:rsidRPr="008E79AA">
        <w:rPr>
          <w:rFonts w:eastAsia="PMingLiU"/>
          <w:sz w:val="23"/>
          <w:szCs w:val="23"/>
        </w:rPr>
        <w:t xml:space="preserve"> </w:t>
      </w:r>
      <w:r w:rsidR="00755AA6" w:rsidRPr="008E79AA">
        <w:rPr>
          <w:rFonts w:ascii="PMingLiU" w:eastAsia="PMingLiU" w:cs="PMingLiU" w:hint="eastAsia"/>
          <w:sz w:val="23"/>
          <w:szCs w:val="23"/>
        </w:rPr>
        <w:t>─────→</w:t>
      </w:r>
      <w:r w:rsidR="00755AA6" w:rsidRPr="008E79AA">
        <w:rPr>
          <w:rFonts w:eastAsia="PMingLiU"/>
          <w:sz w:val="23"/>
          <w:szCs w:val="23"/>
        </w:rPr>
        <w:t>6-</w:t>
      </w:r>
      <w:r>
        <w:rPr>
          <w:rFonts w:eastAsia="PMingLiU"/>
          <w:sz w:val="23"/>
          <w:szCs w:val="23"/>
        </w:rPr>
        <w:t>фосфоглюконат</w:t>
      </w:r>
      <w:r w:rsidRPr="008E79AA">
        <w:rPr>
          <w:rFonts w:eastAsia="PMingLiU"/>
          <w:sz w:val="23"/>
          <w:szCs w:val="23"/>
        </w:rPr>
        <w:t xml:space="preserve"> </w:t>
      </w:r>
      <w:r w:rsidR="00755AA6" w:rsidRPr="008E79AA">
        <w:rPr>
          <w:rFonts w:eastAsia="PMingLiU"/>
          <w:sz w:val="23"/>
          <w:szCs w:val="23"/>
        </w:rPr>
        <w:t xml:space="preserve">+ </w:t>
      </w:r>
      <w:r w:rsidR="00755AA6" w:rsidRPr="00755AA6">
        <w:rPr>
          <w:rFonts w:eastAsia="PMingLiU"/>
          <w:sz w:val="23"/>
          <w:szCs w:val="23"/>
          <w:lang w:val="en-US"/>
        </w:rPr>
        <w:t>NADH</w:t>
      </w:r>
      <w:r w:rsidR="00755AA6" w:rsidRPr="008E79AA">
        <w:rPr>
          <w:rFonts w:eastAsia="PMingLiU"/>
          <w:sz w:val="23"/>
          <w:szCs w:val="23"/>
        </w:rPr>
        <w:t xml:space="preserve"> +</w:t>
      </w:r>
      <w:r w:rsidRPr="008E79AA">
        <w:rPr>
          <w:rFonts w:eastAsia="PMingLiU"/>
          <w:sz w:val="23"/>
          <w:szCs w:val="23"/>
        </w:rPr>
        <w:t xml:space="preserve"> </w:t>
      </w:r>
      <w:r w:rsidR="00755AA6" w:rsidRPr="00755AA6">
        <w:rPr>
          <w:rFonts w:eastAsia="PMingLiU"/>
          <w:sz w:val="23"/>
          <w:szCs w:val="23"/>
          <w:lang w:val="en-US"/>
        </w:rPr>
        <w:t>H</w:t>
      </w:r>
      <w:r w:rsidR="00755AA6" w:rsidRPr="008E79AA">
        <w:rPr>
          <w:rFonts w:eastAsia="PMingLiU"/>
          <w:sz w:val="22"/>
          <w:szCs w:val="22"/>
          <w:vertAlign w:val="superscript"/>
        </w:rPr>
        <w:t>+</w:t>
      </w:r>
    </w:p>
    <w:p w:rsidR="00400012" w:rsidRPr="008E79AA" w:rsidRDefault="00400012" w:rsidP="00400012">
      <w:pPr>
        <w:autoSpaceDE w:val="0"/>
        <w:autoSpaceDN w:val="0"/>
        <w:adjustRightInd w:val="0"/>
        <w:spacing w:before="120" w:after="0" w:line="240" w:lineRule="auto"/>
        <w:rPr>
          <w:rFonts w:ascii="Times New Roman" w:eastAsia="PMingLiU" w:hAnsi="Times New Roman" w:cs="Times New Roman"/>
          <w:color w:val="000000"/>
          <w:sz w:val="23"/>
          <w:szCs w:val="23"/>
          <w:u w:val="single"/>
        </w:rPr>
      </w:pP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u w:val="single"/>
          <w:lang w:val="en-US"/>
        </w:rPr>
        <w:t>K</w:t>
      </w:r>
    </w:p>
    <w:p w:rsidR="00400012" w:rsidRPr="008E79AA" w:rsidRDefault="00400012" w:rsidP="00795736">
      <w:pPr>
        <w:autoSpaceDE w:val="0"/>
        <w:autoSpaceDN w:val="0"/>
        <w:adjustRightInd w:val="0"/>
        <w:spacing w:after="0" w:line="240" w:lineRule="exact"/>
        <w:rPr>
          <w:rFonts w:ascii="Times New Roman" w:eastAsia="PMingLiU" w:hAnsi="Times New Roman" w:cs="Times New Roman"/>
          <w:color w:val="000000"/>
          <w:sz w:val="20"/>
          <w:szCs w:val="20"/>
        </w:rPr>
      </w:pP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                     </w:t>
      </w:r>
      <w:r w:rsidRPr="00406994">
        <w:rPr>
          <w:rFonts w:ascii="Times New Roman" w:eastAsia="PMingLiU" w:hAnsi="Times New Roman" w:cs="Times New Roman"/>
          <w:color w:val="000000"/>
          <w:sz w:val="20"/>
          <w:szCs w:val="20"/>
          <w:lang w:val="en-US"/>
        </w:rPr>
        <w:t>K</w:t>
      </w:r>
      <w:r w:rsidRPr="008E79AA">
        <w:rPr>
          <w:rFonts w:ascii="Times New Roman" w:eastAsia="PMingLiU" w:hAnsi="Times New Roman" w:cs="Times New Roman"/>
          <w:color w:val="000000"/>
          <w:sz w:val="20"/>
          <w:szCs w:val="20"/>
        </w:rPr>
        <w:t xml:space="preserve">+, </w:t>
      </w:r>
      <w:r w:rsidRPr="00406994">
        <w:rPr>
          <w:rFonts w:ascii="Times New Roman" w:eastAsia="PMingLiU" w:hAnsi="Times New Roman" w:cs="Times New Roman"/>
          <w:color w:val="000000"/>
          <w:sz w:val="20"/>
          <w:szCs w:val="20"/>
          <w:lang w:val="en-US"/>
        </w:rPr>
        <w:t>PK</w:t>
      </w:r>
      <w:r w:rsidRPr="008E79AA">
        <w:rPr>
          <w:rFonts w:ascii="Times New Roman" w:eastAsia="PMingLiU" w:hAnsi="Times New Roman" w:cs="Times New Roman"/>
          <w:color w:val="000000"/>
          <w:sz w:val="20"/>
          <w:szCs w:val="20"/>
        </w:rPr>
        <w:t xml:space="preserve"> </w:t>
      </w:r>
    </w:p>
    <w:p w:rsidR="00400012" w:rsidRPr="008E79AA" w:rsidRDefault="00400012" w:rsidP="00795736">
      <w:pPr>
        <w:autoSpaceDE w:val="0"/>
        <w:autoSpaceDN w:val="0"/>
        <w:adjustRightInd w:val="0"/>
        <w:spacing w:after="0" w:line="240" w:lineRule="exact"/>
        <w:rPr>
          <w:rFonts w:ascii="Times New Roman" w:eastAsia="PMingLiU" w:hAnsi="Times New Roman" w:cs="Times New Roman"/>
          <w:color w:val="000000"/>
          <w:sz w:val="23"/>
          <w:szCs w:val="23"/>
        </w:rPr>
      </w:pP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ADP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PEP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</w:t>
      </w:r>
      <w:r w:rsidRPr="008E79AA">
        <w:rPr>
          <w:rFonts w:ascii="PMingLiU" w:eastAsia="PMingLiU" w:hAnsi="Times New Roman" w:cs="PMingLiU" w:hint="eastAsia"/>
          <w:color w:val="000000"/>
          <w:sz w:val="23"/>
          <w:szCs w:val="23"/>
        </w:rPr>
        <w:t>────→</w:t>
      </w:r>
      <w:proofErr w:type="spellStart"/>
      <w:r>
        <w:rPr>
          <w:rFonts w:ascii="Times New Roman" w:eastAsia="PMingLiU" w:hAnsi="Times New Roman" w:cs="Times New Roman"/>
          <w:color w:val="000000"/>
          <w:sz w:val="23"/>
          <w:szCs w:val="23"/>
        </w:rPr>
        <w:t>Пируват</w:t>
      </w:r>
      <w:proofErr w:type="spellEnd"/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ATP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</w:t>
      </w:r>
    </w:p>
    <w:p w:rsidR="00795736" w:rsidRDefault="00795736" w:rsidP="00400012">
      <w:pPr>
        <w:autoSpaceDE w:val="0"/>
        <w:autoSpaceDN w:val="0"/>
        <w:adjustRightInd w:val="0"/>
        <w:spacing w:after="0" w:line="180" w:lineRule="exact"/>
        <w:rPr>
          <w:rFonts w:ascii="Times New Roman" w:eastAsia="PMingLiU" w:hAnsi="Times New Roman" w:cs="Times New Roman"/>
          <w:color w:val="000000"/>
          <w:sz w:val="23"/>
          <w:szCs w:val="23"/>
        </w:rPr>
      </w:pPr>
    </w:p>
    <w:p w:rsidR="00400012" w:rsidRPr="008E79AA" w:rsidRDefault="00400012" w:rsidP="00400012">
      <w:pPr>
        <w:autoSpaceDE w:val="0"/>
        <w:autoSpaceDN w:val="0"/>
        <w:adjustRightInd w:val="0"/>
        <w:spacing w:after="0" w:line="180" w:lineRule="exact"/>
        <w:rPr>
          <w:rFonts w:ascii="Times New Roman" w:eastAsia="PMingLiU" w:hAnsi="Times New Roman" w:cs="Times New Roman"/>
          <w:color w:val="000000"/>
          <w:sz w:val="20"/>
          <w:szCs w:val="20"/>
        </w:rPr>
      </w:pPr>
      <w:r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                                          </w:t>
      </w:r>
      <w:r w:rsidRPr="00406994">
        <w:rPr>
          <w:rFonts w:ascii="Times New Roman" w:eastAsia="PMingLiU" w:hAnsi="Times New Roman" w:cs="Times New Roman"/>
          <w:color w:val="000000"/>
          <w:sz w:val="20"/>
          <w:szCs w:val="20"/>
          <w:lang w:val="en-US"/>
        </w:rPr>
        <w:t>LDH</w:t>
      </w:r>
      <w:r w:rsidRPr="008E79AA">
        <w:rPr>
          <w:rFonts w:ascii="Times New Roman" w:eastAsia="PMingLiU" w:hAnsi="Times New Roman" w:cs="Times New Roman"/>
          <w:color w:val="000000"/>
          <w:sz w:val="20"/>
          <w:szCs w:val="20"/>
        </w:rPr>
        <w:t xml:space="preserve"> </w:t>
      </w:r>
    </w:p>
    <w:p w:rsidR="00400012" w:rsidRDefault="00400012" w:rsidP="0040001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3"/>
          <w:szCs w:val="23"/>
        </w:rPr>
        <w:t>Пируват</w:t>
      </w:r>
      <w:proofErr w:type="spellEnd"/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SimSun" w:hAnsi="Times New Roman" w:cs="Times New Roman"/>
          <w:color w:val="000000"/>
          <w:sz w:val="23"/>
          <w:szCs w:val="23"/>
          <w:lang w:val="en-US"/>
        </w:rPr>
        <w:t>NADH</w:t>
      </w:r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H</w:t>
      </w:r>
      <w:r w:rsidRPr="008E79AA">
        <w:rPr>
          <w:rFonts w:ascii="Times New Roman" w:eastAsia="PMingLiU" w:hAnsi="Times New Roman" w:cs="Times New Roman"/>
          <w:color w:val="000000"/>
          <w:vertAlign w:val="superscript"/>
        </w:rPr>
        <w:t xml:space="preserve">+ </w:t>
      </w:r>
      <w:r w:rsidRPr="008E79AA">
        <w:rPr>
          <w:rFonts w:ascii="PMingLiU" w:eastAsia="PMingLiU" w:hAnsi="Times New Roman" w:cs="PMingLiU" w:hint="eastAsia"/>
          <w:color w:val="000000"/>
          <w:sz w:val="23"/>
          <w:szCs w:val="23"/>
        </w:rPr>
        <w:t>────→</w:t>
      </w:r>
      <w:proofErr w:type="spellStart"/>
      <w:r w:rsidR="003423B7">
        <w:rPr>
          <w:rFonts w:ascii="Times New Roman" w:eastAsia="SimSu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SimSun" w:hAnsi="Times New Roman" w:cs="Times New Roman"/>
          <w:color w:val="000000"/>
          <w:sz w:val="23"/>
          <w:szCs w:val="23"/>
        </w:rPr>
        <w:t>актат</w:t>
      </w:r>
      <w:proofErr w:type="spellEnd"/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SimSun" w:hAnsi="Times New Roman" w:cs="Times New Roman"/>
          <w:color w:val="000000"/>
          <w:sz w:val="23"/>
          <w:szCs w:val="23"/>
          <w:lang w:val="en-US"/>
        </w:rPr>
        <w:t>NAD</w:t>
      </w:r>
      <w:r w:rsidRPr="008E79AA">
        <w:rPr>
          <w:rFonts w:ascii="Times New Roman" w:eastAsia="SimSun" w:hAnsi="Times New Roman" w:cs="Times New Roman"/>
          <w:color w:val="000000"/>
          <w:vertAlign w:val="superscript"/>
        </w:rPr>
        <w:t>+</w:t>
      </w:r>
      <w:r w:rsidRPr="008E79AA">
        <w:rPr>
          <w:rFonts w:ascii="Times New Roman" w:eastAsia="SimSun" w:hAnsi="Times New Roman" w:cs="Times New Roman"/>
          <w:color w:val="000000"/>
          <w:sz w:val="16"/>
          <w:szCs w:val="16"/>
        </w:rPr>
        <w:t xml:space="preserve"> </w:t>
      </w:r>
    </w:p>
    <w:p w:rsidR="00400012" w:rsidRPr="008E79AA" w:rsidRDefault="00400012" w:rsidP="00400012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color w:val="000000"/>
          <w:sz w:val="23"/>
          <w:szCs w:val="23"/>
          <w:u w:val="single"/>
        </w:rPr>
      </w:pPr>
      <w:r w:rsidRPr="00755AA6">
        <w:rPr>
          <w:rFonts w:ascii="Times New Roman" w:eastAsia="SimSun" w:hAnsi="Times New Roman" w:cs="Times New Roman"/>
          <w:color w:val="000000"/>
          <w:sz w:val="23"/>
          <w:szCs w:val="23"/>
          <w:u w:val="single"/>
          <w:lang w:val="en-US"/>
        </w:rPr>
        <w:t>Na</w:t>
      </w:r>
    </w:p>
    <w:p w:rsidR="00400012" w:rsidRPr="008E79AA" w:rsidRDefault="00400012" w:rsidP="00795736">
      <w:pPr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                                              </w:t>
      </w:r>
      <w:r w:rsidRPr="00406994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>Na</w:t>
      </w:r>
      <w:r w:rsidRPr="008E79AA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+ </w:t>
      </w:r>
    </w:p>
    <w:p w:rsidR="00400012" w:rsidRDefault="00400012" w:rsidP="00795736">
      <w:pPr>
        <w:spacing w:after="0" w:line="240" w:lineRule="exact"/>
        <w:rPr>
          <w:rFonts w:ascii="Times New Roman" w:eastAsia="PMingLiU" w:hAnsi="Times New Roman" w:cs="Times New Roman"/>
          <w:color w:val="000000"/>
          <w:sz w:val="23"/>
          <w:szCs w:val="23"/>
        </w:rPr>
      </w:pPr>
      <w:r w:rsidRPr="004522A5">
        <w:rPr>
          <w:rFonts w:ascii="Times New Roman" w:hAnsi="Times New Roman" w:cs="Times New Roman"/>
          <w:sz w:val="23"/>
          <w:szCs w:val="23"/>
        </w:rPr>
        <w:t>β</w:t>
      </w:r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-</w:t>
      </w:r>
      <w:proofErr w:type="spellStart"/>
      <w:r>
        <w:rPr>
          <w:rFonts w:ascii="Times New Roman" w:eastAsia="SimSun" w:hAnsi="Times New Roman" w:cs="Times New Roman"/>
          <w:color w:val="000000"/>
          <w:sz w:val="23"/>
          <w:szCs w:val="23"/>
        </w:rPr>
        <w:t>Галактосидаза</w:t>
      </w:r>
      <w:proofErr w:type="spellEnd"/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SimSun" w:hAnsi="Times New Roman" w:cs="Times New Roman"/>
          <w:color w:val="000000"/>
          <w:sz w:val="23"/>
          <w:szCs w:val="23"/>
          <w:lang w:val="en-US"/>
        </w:rPr>
        <w:t>ONPG</w:t>
      </w:r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</w:t>
      </w:r>
      <w:r w:rsidRPr="008E79AA">
        <w:rPr>
          <w:rFonts w:ascii="PMingLiU" w:eastAsia="PMingLiU" w:hAnsi="Times New Roman" w:cs="PMingLiU" w:hint="eastAsia"/>
          <w:color w:val="000000"/>
          <w:sz w:val="23"/>
          <w:szCs w:val="23"/>
        </w:rPr>
        <w:t>────→</w:t>
      </w:r>
      <w:r>
        <w:rPr>
          <w:rFonts w:ascii="Times New Roman" w:eastAsia="PMingLiU" w:hAnsi="Times New Roman" w:cs="Times New Roman"/>
          <w:color w:val="000000"/>
          <w:sz w:val="23"/>
          <w:szCs w:val="23"/>
        </w:rPr>
        <w:t>галактоза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 + 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o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PMingLiU" w:hAnsi="Times New Roman" w:cs="Times New Roman"/>
          <w:color w:val="000000"/>
          <w:sz w:val="23"/>
          <w:szCs w:val="23"/>
        </w:rPr>
        <w:t>нитрофенол</w:t>
      </w:r>
    </w:p>
    <w:p w:rsidR="00755AA6" w:rsidRPr="008E79AA" w:rsidRDefault="00755AA6" w:rsidP="00795736">
      <w:pPr>
        <w:pStyle w:val="Default"/>
        <w:spacing w:before="120"/>
        <w:rPr>
          <w:rFonts w:eastAsia="PMingLiU"/>
          <w:sz w:val="23"/>
          <w:szCs w:val="23"/>
          <w:u w:val="single"/>
        </w:rPr>
      </w:pPr>
      <w:r w:rsidRPr="00755AA6">
        <w:rPr>
          <w:rFonts w:eastAsia="PMingLiU"/>
          <w:sz w:val="23"/>
          <w:szCs w:val="23"/>
          <w:u w:val="single"/>
          <w:lang w:val="en-US"/>
        </w:rPr>
        <w:t>TBIL</w:t>
      </w:r>
    </w:p>
    <w:p w:rsidR="00755AA6" w:rsidRDefault="006D253A" w:rsidP="00400012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>Билирубин</w:t>
      </w:r>
      <w:r w:rsidR="00755AA6" w:rsidRPr="008E79AA"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</w:rPr>
        <w:t>ПАВ</w:t>
      </w:r>
      <w:r w:rsidR="00755AA6" w:rsidRPr="008E79AA">
        <w:rPr>
          <w:rFonts w:eastAsia="PMingLiU"/>
          <w:sz w:val="23"/>
          <w:szCs w:val="23"/>
        </w:rPr>
        <w:t xml:space="preserve"> + </w:t>
      </w:r>
      <w:r w:rsidR="00755AA6" w:rsidRPr="00755AA6">
        <w:rPr>
          <w:rFonts w:eastAsia="PMingLiU"/>
          <w:sz w:val="23"/>
          <w:szCs w:val="23"/>
          <w:lang w:val="en-US"/>
        </w:rPr>
        <w:t>VO</w:t>
      </w:r>
      <w:r w:rsidR="00755AA6" w:rsidRPr="008E79AA">
        <w:rPr>
          <w:rFonts w:eastAsia="PMingLiU"/>
          <w:sz w:val="22"/>
          <w:szCs w:val="22"/>
          <w:vertAlign w:val="superscript"/>
        </w:rPr>
        <w:t>3-</w:t>
      </w:r>
      <w:r w:rsidR="00755AA6" w:rsidRPr="008E79AA">
        <w:rPr>
          <w:rFonts w:ascii="PMingLiU" w:eastAsia="PMingLiU" w:cs="PMingLiU" w:hint="eastAsia"/>
          <w:sz w:val="23"/>
          <w:szCs w:val="23"/>
        </w:rPr>
        <w:t>──→</w:t>
      </w:r>
      <w:r w:rsidR="003423B7">
        <w:rPr>
          <w:rFonts w:eastAsia="PMingLiU"/>
          <w:sz w:val="23"/>
          <w:szCs w:val="23"/>
        </w:rPr>
        <w:t>б</w:t>
      </w:r>
      <w:r>
        <w:rPr>
          <w:rFonts w:eastAsia="PMingLiU"/>
          <w:sz w:val="23"/>
          <w:szCs w:val="23"/>
        </w:rPr>
        <w:t>иливердин</w:t>
      </w:r>
    </w:p>
    <w:p w:rsidR="00755AA6" w:rsidRPr="008E79AA" w:rsidRDefault="00755AA6" w:rsidP="00795736">
      <w:pPr>
        <w:pStyle w:val="Default"/>
        <w:spacing w:before="120"/>
        <w:rPr>
          <w:rFonts w:eastAsia="PMingLiU"/>
          <w:sz w:val="23"/>
          <w:szCs w:val="23"/>
          <w:u w:val="single"/>
        </w:rPr>
      </w:pPr>
      <w:r w:rsidRPr="00755AA6">
        <w:rPr>
          <w:rFonts w:eastAsia="PMingLiU"/>
          <w:sz w:val="23"/>
          <w:szCs w:val="23"/>
          <w:u w:val="single"/>
          <w:lang w:val="en-US"/>
        </w:rPr>
        <w:t>TP</w:t>
      </w:r>
    </w:p>
    <w:p w:rsidR="00755AA6" w:rsidRPr="008E79AA" w:rsidRDefault="006D253A" w:rsidP="00795736">
      <w:pPr>
        <w:pStyle w:val="Default"/>
        <w:spacing w:line="24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</w:t>
      </w:r>
      <w:r w:rsidR="003423B7">
        <w:rPr>
          <w:rFonts w:eastAsia="PMingLiU"/>
          <w:sz w:val="20"/>
          <w:szCs w:val="20"/>
        </w:rPr>
        <w:t>щ</w:t>
      </w:r>
      <w:r w:rsidRPr="00406994">
        <w:rPr>
          <w:rFonts w:eastAsia="PMingLiU"/>
          <w:sz w:val="20"/>
          <w:szCs w:val="20"/>
        </w:rPr>
        <w:t>елочь</w:t>
      </w:r>
    </w:p>
    <w:p w:rsidR="00755AA6" w:rsidRDefault="006D253A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>Общий</w:t>
      </w:r>
      <w:r w:rsidRPr="006D253A">
        <w:rPr>
          <w:rFonts w:eastAsia="PMingLiU"/>
          <w:sz w:val="23"/>
          <w:szCs w:val="23"/>
        </w:rPr>
        <w:t xml:space="preserve"> </w:t>
      </w:r>
      <w:r>
        <w:rPr>
          <w:rFonts w:eastAsia="PMingLiU"/>
          <w:sz w:val="23"/>
          <w:szCs w:val="23"/>
        </w:rPr>
        <w:t>белок</w:t>
      </w:r>
      <w:r w:rsidR="00755AA6" w:rsidRPr="006D253A">
        <w:rPr>
          <w:rFonts w:eastAsia="PMingLiU"/>
          <w:sz w:val="23"/>
          <w:szCs w:val="23"/>
        </w:rPr>
        <w:t xml:space="preserve"> + </w:t>
      </w:r>
      <w:r w:rsidR="00755AA6" w:rsidRPr="00755AA6">
        <w:rPr>
          <w:rFonts w:eastAsia="PMingLiU"/>
          <w:sz w:val="23"/>
          <w:szCs w:val="23"/>
          <w:lang w:val="en-US"/>
        </w:rPr>
        <w:t>Cu</w:t>
      </w:r>
      <w:r w:rsidR="00755AA6" w:rsidRPr="006D253A">
        <w:rPr>
          <w:rFonts w:eastAsia="PMingLiU"/>
          <w:sz w:val="22"/>
          <w:szCs w:val="22"/>
          <w:vertAlign w:val="superscript"/>
        </w:rPr>
        <w:t>2+</w:t>
      </w:r>
      <w:r w:rsidR="00755AA6" w:rsidRPr="006D253A">
        <w:rPr>
          <w:rFonts w:ascii="PMingLiU" w:eastAsia="PMingLiU" w:cs="PMingLiU" w:hint="eastAsia"/>
          <w:sz w:val="23"/>
          <w:szCs w:val="23"/>
        </w:rPr>
        <w:t>────→</w:t>
      </w:r>
      <w:r w:rsidRPr="006D253A">
        <w:rPr>
          <w:rFonts w:eastAsia="PMingLiU"/>
          <w:sz w:val="23"/>
          <w:szCs w:val="23"/>
        </w:rPr>
        <w:t xml:space="preserve">комплекс </w:t>
      </w:r>
      <w:r w:rsidR="00755AA6" w:rsidRPr="006D253A">
        <w:rPr>
          <w:rFonts w:eastAsia="PMingLiU"/>
          <w:sz w:val="23"/>
          <w:szCs w:val="23"/>
          <w:lang w:val="en-US"/>
        </w:rPr>
        <w:t>Cu</w:t>
      </w:r>
      <w:r w:rsidR="00755AA6" w:rsidRPr="006D253A">
        <w:rPr>
          <w:rFonts w:eastAsia="PMingLiU"/>
          <w:sz w:val="23"/>
          <w:szCs w:val="23"/>
        </w:rPr>
        <w:t>-</w:t>
      </w:r>
      <w:r w:rsidRPr="006D253A">
        <w:rPr>
          <w:rFonts w:eastAsia="PMingLiU"/>
          <w:sz w:val="23"/>
          <w:szCs w:val="23"/>
        </w:rPr>
        <w:t>белок</w:t>
      </w:r>
    </w:p>
    <w:p w:rsidR="003423B7" w:rsidRPr="008E79AA" w:rsidRDefault="003423B7" w:rsidP="00795736">
      <w:pPr>
        <w:pStyle w:val="Default"/>
        <w:spacing w:before="120"/>
        <w:rPr>
          <w:rFonts w:eastAsia="SimSun"/>
          <w:sz w:val="23"/>
          <w:szCs w:val="23"/>
          <w:u w:val="single"/>
        </w:rPr>
      </w:pPr>
      <w:r w:rsidRPr="00755AA6">
        <w:rPr>
          <w:rFonts w:eastAsia="SimSun"/>
          <w:sz w:val="23"/>
          <w:szCs w:val="23"/>
          <w:u w:val="single"/>
          <w:lang w:val="en-US"/>
        </w:rPr>
        <w:t>PHOS</w:t>
      </w:r>
    </w:p>
    <w:p w:rsidR="003423B7" w:rsidRPr="008E79AA" w:rsidRDefault="003423B7" w:rsidP="00795736">
      <w:pPr>
        <w:pStyle w:val="Default"/>
        <w:spacing w:line="240" w:lineRule="exact"/>
        <w:rPr>
          <w:rFonts w:eastAsia="SimSun"/>
          <w:sz w:val="20"/>
          <w:szCs w:val="20"/>
        </w:rPr>
      </w:pPr>
      <w:r w:rsidRPr="008E79AA">
        <w:rPr>
          <w:rFonts w:eastAsia="SimSun"/>
          <w:sz w:val="20"/>
          <w:szCs w:val="20"/>
        </w:rPr>
        <w:t xml:space="preserve">                           </w:t>
      </w:r>
      <w:r>
        <w:rPr>
          <w:rFonts w:eastAsia="SimSun"/>
          <w:sz w:val="20"/>
          <w:szCs w:val="20"/>
        </w:rPr>
        <w:t xml:space="preserve">  </w:t>
      </w:r>
      <w:r w:rsidRPr="008E79AA">
        <w:rPr>
          <w:rFonts w:eastAsia="SimSun"/>
          <w:sz w:val="20"/>
          <w:szCs w:val="20"/>
        </w:rPr>
        <w:t xml:space="preserve"> </w:t>
      </w:r>
      <w:r w:rsidRPr="00406994">
        <w:rPr>
          <w:rFonts w:eastAsia="SimSun"/>
          <w:sz w:val="20"/>
          <w:szCs w:val="20"/>
          <w:lang w:val="en-US"/>
        </w:rPr>
        <w:t>SP</w:t>
      </w:r>
    </w:p>
    <w:p w:rsidR="003423B7" w:rsidRDefault="003423B7" w:rsidP="00795736">
      <w:pPr>
        <w:pStyle w:val="Default"/>
        <w:spacing w:line="240" w:lineRule="exact"/>
        <w:rPr>
          <w:rFonts w:eastAsia="PMingLiU"/>
          <w:sz w:val="23"/>
          <w:szCs w:val="23"/>
        </w:rPr>
      </w:pPr>
      <w:r>
        <w:rPr>
          <w:rFonts w:eastAsia="SimSun"/>
          <w:sz w:val="23"/>
          <w:szCs w:val="23"/>
        </w:rPr>
        <w:t>Сахароза</w:t>
      </w:r>
      <w:r w:rsidRPr="008E79AA">
        <w:rPr>
          <w:rFonts w:eastAsia="SimSun"/>
          <w:sz w:val="23"/>
          <w:szCs w:val="23"/>
        </w:rPr>
        <w:t xml:space="preserve"> + </w:t>
      </w:r>
      <w:r w:rsidRPr="00755AA6">
        <w:rPr>
          <w:rFonts w:eastAsia="SimSun"/>
          <w:sz w:val="23"/>
          <w:szCs w:val="23"/>
          <w:lang w:val="en-US"/>
        </w:rPr>
        <w:t>Pi</w:t>
      </w:r>
      <w:r w:rsidRPr="008E79AA">
        <w:rPr>
          <w:rFonts w:eastAsia="SimSun"/>
          <w:sz w:val="23"/>
          <w:szCs w:val="23"/>
        </w:rPr>
        <w:t xml:space="preserve"> </w:t>
      </w:r>
      <w:r w:rsidRPr="008E79AA">
        <w:rPr>
          <w:rFonts w:ascii="PMingLiU" w:eastAsia="PMingLiU" w:cs="PMingLiU" w:hint="eastAsia"/>
          <w:sz w:val="23"/>
          <w:szCs w:val="23"/>
        </w:rPr>
        <w:t>──→</w:t>
      </w:r>
      <w:r>
        <w:rPr>
          <w:rFonts w:eastAsia="PMingLiU"/>
          <w:sz w:val="23"/>
          <w:szCs w:val="23"/>
        </w:rPr>
        <w:t>α</w:t>
      </w:r>
      <w:r w:rsidRPr="008E79AA">
        <w:rPr>
          <w:rFonts w:eastAsia="PMingLiU"/>
          <w:sz w:val="23"/>
          <w:szCs w:val="23"/>
        </w:rPr>
        <w:t>-</w:t>
      </w:r>
      <w:r w:rsidRPr="00755AA6">
        <w:rPr>
          <w:rFonts w:eastAsia="PMingLiU"/>
          <w:sz w:val="23"/>
          <w:szCs w:val="23"/>
          <w:lang w:val="en-US"/>
        </w:rPr>
        <w:t>D</w:t>
      </w:r>
      <w:r w:rsidRPr="008E79AA">
        <w:rPr>
          <w:rFonts w:eastAsia="PMingLiU"/>
          <w:sz w:val="23"/>
          <w:szCs w:val="23"/>
        </w:rPr>
        <w:t>-</w:t>
      </w:r>
      <w:r w:rsidRPr="006D253A">
        <w:rPr>
          <w:rFonts w:eastAsia="PMingLiU"/>
          <w:sz w:val="23"/>
          <w:szCs w:val="23"/>
        </w:rPr>
        <w:t>глюкоза</w:t>
      </w:r>
      <w:r w:rsidRPr="008E79AA">
        <w:rPr>
          <w:rFonts w:eastAsia="PMingLiU"/>
          <w:sz w:val="23"/>
          <w:szCs w:val="23"/>
        </w:rPr>
        <w:t>-1-</w:t>
      </w:r>
      <w:r w:rsidRPr="006D253A">
        <w:rPr>
          <w:rFonts w:eastAsia="PMingLiU"/>
          <w:sz w:val="23"/>
          <w:szCs w:val="23"/>
        </w:rPr>
        <w:t>фосфат</w:t>
      </w:r>
      <w:r w:rsidRPr="008E79AA">
        <w:rPr>
          <w:rFonts w:eastAsia="PMingLiU"/>
          <w:sz w:val="23"/>
          <w:szCs w:val="23"/>
        </w:rPr>
        <w:t xml:space="preserve"> + </w:t>
      </w:r>
      <w:r w:rsidRPr="00755AA6">
        <w:rPr>
          <w:rFonts w:eastAsia="PMingLiU"/>
          <w:sz w:val="23"/>
          <w:szCs w:val="23"/>
          <w:lang w:val="en-US"/>
        </w:rPr>
        <w:t>D</w:t>
      </w:r>
      <w:r w:rsidRPr="008E79AA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фруктоза</w:t>
      </w:r>
    </w:p>
    <w:p w:rsidR="003423B7" w:rsidRPr="008E79AA" w:rsidRDefault="003423B7" w:rsidP="003423B7">
      <w:pPr>
        <w:pStyle w:val="Default"/>
        <w:rPr>
          <w:rFonts w:eastAsia="PMingLiU"/>
          <w:sz w:val="23"/>
          <w:szCs w:val="23"/>
        </w:rPr>
      </w:pPr>
    </w:p>
    <w:p w:rsidR="003423B7" w:rsidRPr="008E79AA" w:rsidRDefault="003423B7" w:rsidP="003423B7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     </w:t>
      </w:r>
      <w:r w:rsidRPr="00406994">
        <w:rPr>
          <w:rFonts w:eastAsia="PMingLiU"/>
          <w:sz w:val="20"/>
          <w:szCs w:val="20"/>
          <w:lang w:val="en-US"/>
        </w:rPr>
        <w:t>PGM</w:t>
      </w:r>
    </w:p>
    <w:p w:rsidR="003423B7" w:rsidRDefault="003423B7" w:rsidP="003423B7">
      <w:pPr>
        <w:spacing w:after="0"/>
        <w:rPr>
          <w:rFonts w:ascii="Times New Roman" w:eastAsia="PMingLiU" w:hAnsi="Times New Roman" w:cs="Times New Roman"/>
          <w:sz w:val="23"/>
          <w:szCs w:val="23"/>
        </w:rPr>
      </w:pPr>
      <w:r w:rsidRPr="006D253A">
        <w:rPr>
          <w:rFonts w:ascii="Times New Roman" w:eastAsia="SimSun" w:hAnsi="Times New Roman" w:cs="Times New Roman"/>
          <w:sz w:val="23"/>
          <w:szCs w:val="23"/>
        </w:rPr>
        <w:t>α</w:t>
      </w:r>
      <w:r w:rsidRPr="008E79AA">
        <w:rPr>
          <w:rFonts w:ascii="Times New Roman" w:eastAsia="SimSun" w:hAnsi="Times New Roman" w:cs="Times New Roman"/>
          <w:sz w:val="23"/>
          <w:szCs w:val="23"/>
        </w:rPr>
        <w:t>-</w:t>
      </w:r>
      <w:r w:rsidRPr="006D253A">
        <w:rPr>
          <w:rFonts w:ascii="Times New Roman" w:eastAsia="SimSun" w:hAnsi="Times New Roman" w:cs="Times New Roman"/>
          <w:sz w:val="23"/>
          <w:szCs w:val="23"/>
          <w:lang w:val="en-US"/>
        </w:rPr>
        <w:t>D</w:t>
      </w:r>
      <w:r w:rsidRPr="008E79AA">
        <w:rPr>
          <w:rFonts w:ascii="Times New Roman" w:eastAsia="SimSun" w:hAnsi="Times New Roman" w:cs="Times New Roman"/>
          <w:sz w:val="23"/>
          <w:szCs w:val="23"/>
        </w:rPr>
        <w:t>-</w:t>
      </w:r>
      <w:r w:rsidRPr="008E79AA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6D253A">
        <w:rPr>
          <w:rFonts w:ascii="Times New Roman" w:eastAsia="PMingLiU" w:hAnsi="Times New Roman" w:cs="Times New Roman"/>
          <w:sz w:val="23"/>
          <w:szCs w:val="23"/>
        </w:rPr>
        <w:t>глюкоза</w:t>
      </w:r>
      <w:r w:rsidRPr="008E79AA">
        <w:rPr>
          <w:rFonts w:ascii="Times New Roman" w:eastAsia="PMingLiU" w:hAnsi="Times New Roman" w:cs="Times New Roman"/>
          <w:sz w:val="23"/>
          <w:szCs w:val="23"/>
        </w:rPr>
        <w:t>-1-</w:t>
      </w:r>
      <w:r w:rsidRPr="006D253A">
        <w:rPr>
          <w:rFonts w:ascii="Times New Roman" w:eastAsia="PMingLiU" w:hAnsi="Times New Roman" w:cs="Times New Roman"/>
          <w:sz w:val="23"/>
          <w:szCs w:val="23"/>
        </w:rPr>
        <w:t>фосфат</w:t>
      </w:r>
      <w:r w:rsidRPr="008E79AA">
        <w:rPr>
          <w:rFonts w:ascii="Times New Roman" w:eastAsia="PMingLiU" w:hAnsi="Times New Roman" w:cs="Times New Roman"/>
          <w:sz w:val="23"/>
          <w:szCs w:val="23"/>
        </w:rPr>
        <w:t xml:space="preserve"> ────→</w:t>
      </w:r>
      <w:r w:rsidRPr="006D253A">
        <w:rPr>
          <w:rFonts w:ascii="Times New Roman" w:eastAsia="SimSun" w:hAnsi="Times New Roman" w:cs="Times New Roman"/>
          <w:sz w:val="23"/>
          <w:szCs w:val="23"/>
        </w:rPr>
        <w:t>α</w:t>
      </w:r>
      <w:r w:rsidRPr="008E79AA">
        <w:rPr>
          <w:rFonts w:ascii="Times New Roman" w:eastAsia="SimSun" w:hAnsi="Times New Roman" w:cs="Times New Roman"/>
          <w:sz w:val="23"/>
          <w:szCs w:val="23"/>
        </w:rPr>
        <w:t>-</w:t>
      </w:r>
      <w:r w:rsidRPr="006D253A">
        <w:rPr>
          <w:rFonts w:ascii="Times New Roman" w:eastAsia="SimSun" w:hAnsi="Times New Roman" w:cs="Times New Roman"/>
          <w:sz w:val="23"/>
          <w:szCs w:val="23"/>
          <w:lang w:val="en-US"/>
        </w:rPr>
        <w:t>D</w:t>
      </w:r>
      <w:r w:rsidRPr="008E79AA">
        <w:rPr>
          <w:rFonts w:ascii="Times New Roman" w:eastAsia="SimSun" w:hAnsi="Times New Roman" w:cs="Times New Roman"/>
          <w:sz w:val="23"/>
          <w:szCs w:val="23"/>
        </w:rPr>
        <w:t>-</w:t>
      </w:r>
      <w:r w:rsidRPr="006D253A">
        <w:rPr>
          <w:rFonts w:ascii="Times New Roman" w:eastAsia="PMingLiU" w:hAnsi="Times New Roman" w:cs="Times New Roman"/>
          <w:sz w:val="23"/>
          <w:szCs w:val="23"/>
        </w:rPr>
        <w:t>глюкоза</w:t>
      </w:r>
      <w:r w:rsidRPr="008E79AA">
        <w:rPr>
          <w:rFonts w:ascii="Times New Roman" w:eastAsia="PMingLiU" w:hAnsi="Times New Roman" w:cs="Times New Roman"/>
          <w:sz w:val="23"/>
          <w:szCs w:val="23"/>
        </w:rPr>
        <w:t>-6-</w:t>
      </w:r>
      <w:r w:rsidRPr="006D253A">
        <w:rPr>
          <w:rFonts w:ascii="Times New Roman" w:eastAsia="PMingLiU" w:hAnsi="Times New Roman" w:cs="Times New Roman"/>
          <w:sz w:val="23"/>
          <w:szCs w:val="23"/>
        </w:rPr>
        <w:t>фосфат</w:t>
      </w:r>
    </w:p>
    <w:p w:rsidR="003423B7" w:rsidRDefault="003423B7" w:rsidP="003423B7">
      <w:pPr>
        <w:spacing w:after="0"/>
        <w:rPr>
          <w:rFonts w:ascii="Times New Roman" w:eastAsia="PMingLiU" w:hAnsi="Times New Roman" w:cs="Times New Roman"/>
          <w:sz w:val="23"/>
          <w:szCs w:val="23"/>
        </w:rPr>
      </w:pPr>
    </w:p>
    <w:p w:rsidR="003423B7" w:rsidRPr="003423B7" w:rsidRDefault="003423B7" w:rsidP="003423B7">
      <w:pPr>
        <w:spacing w:after="0" w:line="200" w:lineRule="exact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423B7">
        <w:rPr>
          <w:rFonts w:ascii="Times New Roman" w:hAnsi="Times New Roman" w:cs="Times New Roman"/>
          <w:sz w:val="20"/>
          <w:szCs w:val="20"/>
        </w:rPr>
        <w:t>G6PDH</w:t>
      </w:r>
    </w:p>
    <w:p w:rsidR="003423B7" w:rsidRPr="008E79AA" w:rsidRDefault="003423B7" w:rsidP="003423B7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16"/>
          <w:szCs w:val="16"/>
        </w:rPr>
      </w:pPr>
      <w:r w:rsidRPr="00755AA6">
        <w:rPr>
          <w:rFonts w:ascii="Times New Roman" w:eastAsia="SimSun" w:hAnsi="Times New Roman" w:cs="Times New Roman"/>
          <w:color w:val="000000"/>
          <w:sz w:val="23"/>
          <w:szCs w:val="23"/>
        </w:rPr>
        <w:t>α</w:t>
      </w:r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>-</w:t>
      </w:r>
      <w:r w:rsidRPr="00755AA6">
        <w:rPr>
          <w:rFonts w:ascii="Times New Roman" w:eastAsia="SimSun" w:hAnsi="Times New Roman" w:cs="Times New Roman"/>
          <w:color w:val="000000"/>
          <w:sz w:val="23"/>
          <w:szCs w:val="23"/>
          <w:lang w:val="en-US"/>
        </w:rPr>
        <w:t>D</w:t>
      </w:r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>-</w:t>
      </w:r>
      <w:r w:rsidRPr="008E79AA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6D253A">
        <w:rPr>
          <w:rFonts w:ascii="Times New Roman" w:eastAsia="PMingLiU" w:hAnsi="Times New Roman" w:cs="Times New Roman"/>
          <w:sz w:val="23"/>
          <w:szCs w:val="23"/>
        </w:rPr>
        <w:t>глюкоза</w:t>
      </w:r>
      <w:r w:rsidRPr="008E79AA">
        <w:rPr>
          <w:rFonts w:ascii="Times New Roman" w:eastAsia="PMingLiU" w:hAnsi="Times New Roman" w:cs="Times New Roman"/>
          <w:sz w:val="23"/>
          <w:szCs w:val="23"/>
        </w:rPr>
        <w:t>-6-</w:t>
      </w:r>
      <w:r w:rsidRPr="006D253A">
        <w:rPr>
          <w:rFonts w:ascii="Times New Roman" w:eastAsia="PMingLiU" w:hAnsi="Times New Roman" w:cs="Times New Roman"/>
          <w:sz w:val="23"/>
          <w:szCs w:val="23"/>
        </w:rPr>
        <w:t>фосфат</w:t>
      </w:r>
      <w:r w:rsidRPr="008E79AA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8E79AA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+ </w:t>
      </w:r>
      <w:r w:rsidRPr="00755AA6">
        <w:rPr>
          <w:rFonts w:ascii="Times New Roman" w:eastAsia="SimSun" w:hAnsi="Times New Roman" w:cs="Times New Roman"/>
          <w:color w:val="000000"/>
          <w:sz w:val="23"/>
          <w:szCs w:val="23"/>
          <w:lang w:val="en-US"/>
        </w:rPr>
        <w:t>NAD</w:t>
      </w:r>
      <w:r w:rsidRPr="008E79AA">
        <w:rPr>
          <w:rFonts w:ascii="Times New Roman" w:eastAsia="SimSun" w:hAnsi="Times New Roman" w:cs="Times New Roman"/>
          <w:color w:val="000000"/>
          <w:vertAlign w:val="superscript"/>
        </w:rPr>
        <w:t>+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>────→6-</w:t>
      </w:r>
      <w:r>
        <w:rPr>
          <w:rFonts w:ascii="Times New Roman" w:eastAsia="PMingLiU" w:hAnsi="Times New Roman" w:cs="Times New Roman"/>
          <w:color w:val="000000"/>
          <w:sz w:val="23"/>
          <w:szCs w:val="23"/>
        </w:rPr>
        <w:t>фосфо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>-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D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PMingLiU" w:hAnsi="Times New Roman" w:cs="Times New Roman"/>
          <w:color w:val="000000"/>
          <w:sz w:val="23"/>
          <w:szCs w:val="23"/>
        </w:rPr>
        <w:t>глюконат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NADH</w:t>
      </w:r>
      <w:r w:rsidRPr="008E79AA">
        <w:rPr>
          <w:rFonts w:ascii="Times New Roman" w:eastAsia="PMingLiU" w:hAnsi="Times New Roman" w:cs="Times New Roman"/>
          <w:color w:val="000000"/>
          <w:sz w:val="23"/>
          <w:szCs w:val="23"/>
        </w:rPr>
        <w:t xml:space="preserve"> + </w:t>
      </w:r>
      <w:r w:rsidRPr="00755AA6">
        <w:rPr>
          <w:rFonts w:ascii="Times New Roman" w:eastAsia="PMingLiU" w:hAnsi="Times New Roman" w:cs="Times New Roman"/>
          <w:color w:val="000000"/>
          <w:sz w:val="23"/>
          <w:szCs w:val="23"/>
          <w:lang w:val="en-US"/>
        </w:rPr>
        <w:t>H</w:t>
      </w:r>
      <w:r w:rsidRPr="008E79AA">
        <w:rPr>
          <w:rFonts w:ascii="Times New Roman" w:eastAsia="PMingLiU" w:hAnsi="Times New Roman" w:cs="Times New Roman"/>
          <w:color w:val="000000"/>
          <w:vertAlign w:val="superscript"/>
        </w:rPr>
        <w:t>+</w:t>
      </w:r>
    </w:p>
    <w:p w:rsidR="0012055D" w:rsidRPr="008E79AA" w:rsidRDefault="0012055D" w:rsidP="00795736">
      <w:pPr>
        <w:pStyle w:val="Default"/>
        <w:spacing w:before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3. </w:t>
      </w:r>
      <w:r w:rsidR="00D8488C" w:rsidRPr="004522A5">
        <w:rPr>
          <w:b/>
          <w:bCs/>
          <w:sz w:val="32"/>
          <w:szCs w:val="32"/>
        </w:rPr>
        <w:t>Реагенты</w:t>
      </w:r>
    </w:p>
    <w:p w:rsidR="0012055D" w:rsidRPr="004522A5" w:rsidRDefault="009B0983" w:rsidP="00795736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Содержимое</w:t>
      </w:r>
      <w:r w:rsidR="00EE1184">
        <w:rPr>
          <w:sz w:val="28"/>
          <w:szCs w:val="28"/>
        </w:rPr>
        <w:t xml:space="preserve"> диска</w:t>
      </w:r>
      <w:r w:rsidR="0012055D" w:rsidRPr="004522A5">
        <w:rPr>
          <w:sz w:val="28"/>
          <w:szCs w:val="28"/>
        </w:rPr>
        <w:t>:</w:t>
      </w:r>
    </w:p>
    <w:p w:rsidR="005340DE" w:rsidRPr="004522A5" w:rsidRDefault="005340DE" w:rsidP="00616F72">
      <w:pPr>
        <w:pStyle w:val="Default"/>
        <w:rPr>
          <w:sz w:val="28"/>
          <w:szCs w:val="28"/>
        </w:rPr>
      </w:pPr>
      <w:r w:rsidRPr="004522A5">
        <w:rPr>
          <w:sz w:val="23"/>
          <w:szCs w:val="23"/>
        </w:rPr>
        <w:t>Кажд</w:t>
      </w:r>
      <w:r w:rsidR="00EA3784">
        <w:rPr>
          <w:sz w:val="23"/>
          <w:szCs w:val="23"/>
        </w:rPr>
        <w:t xml:space="preserve">ый диск </w:t>
      </w:r>
      <w:r w:rsidRPr="004522A5">
        <w:rPr>
          <w:sz w:val="23"/>
          <w:szCs w:val="23"/>
        </w:rPr>
        <w:t>содержит сухие гранул</w:t>
      </w:r>
      <w:r w:rsidR="00BF3878" w:rsidRPr="004522A5">
        <w:rPr>
          <w:sz w:val="23"/>
          <w:szCs w:val="23"/>
        </w:rPr>
        <w:t>ированные</w:t>
      </w:r>
      <w:r w:rsidRPr="004522A5">
        <w:rPr>
          <w:sz w:val="23"/>
          <w:szCs w:val="23"/>
        </w:rPr>
        <w:t xml:space="preserve"> реагент</w:t>
      </w:r>
      <w:r w:rsidR="00BF3878" w:rsidRPr="004522A5">
        <w:rPr>
          <w:sz w:val="23"/>
          <w:szCs w:val="23"/>
        </w:rPr>
        <w:t>ы</w:t>
      </w:r>
      <w:r w:rsidR="00652E4A" w:rsidRPr="004522A5">
        <w:rPr>
          <w:sz w:val="23"/>
          <w:szCs w:val="23"/>
        </w:rPr>
        <w:t>,</w:t>
      </w:r>
      <w:r w:rsidRPr="004522A5">
        <w:rPr>
          <w:sz w:val="23"/>
          <w:szCs w:val="23"/>
        </w:rPr>
        <w:t xml:space="preserve"> сухие </w:t>
      </w:r>
      <w:r w:rsidR="00BF3878" w:rsidRPr="004522A5">
        <w:rPr>
          <w:sz w:val="23"/>
          <w:szCs w:val="23"/>
        </w:rPr>
        <w:t>гранулированные</w:t>
      </w:r>
      <w:r w:rsidRPr="004522A5">
        <w:rPr>
          <w:sz w:val="23"/>
          <w:szCs w:val="23"/>
        </w:rPr>
        <w:t xml:space="preserve"> контрол</w:t>
      </w:r>
      <w:r w:rsidR="00BF3878" w:rsidRPr="004522A5">
        <w:rPr>
          <w:sz w:val="23"/>
          <w:szCs w:val="23"/>
        </w:rPr>
        <w:t>и</w:t>
      </w:r>
      <w:r w:rsidRPr="004522A5">
        <w:rPr>
          <w:sz w:val="23"/>
          <w:szCs w:val="23"/>
        </w:rPr>
        <w:t xml:space="preserve"> и </w:t>
      </w:r>
      <w:proofErr w:type="spellStart"/>
      <w:r w:rsidRPr="004522A5">
        <w:rPr>
          <w:sz w:val="23"/>
          <w:szCs w:val="23"/>
        </w:rPr>
        <w:t>дилюент</w:t>
      </w:r>
      <w:proofErr w:type="spellEnd"/>
      <w:r w:rsidR="0012055D" w:rsidRPr="004522A5">
        <w:rPr>
          <w:sz w:val="23"/>
          <w:szCs w:val="23"/>
        </w:rPr>
        <w:t>.</w:t>
      </w:r>
      <w:r w:rsidR="00616F72" w:rsidRPr="004522A5">
        <w:rPr>
          <w:sz w:val="28"/>
          <w:szCs w:val="28"/>
        </w:rPr>
        <w:t xml:space="preserve"> </w:t>
      </w:r>
    </w:p>
    <w:p w:rsidR="00616F72" w:rsidRPr="004522A5" w:rsidRDefault="00616F72" w:rsidP="00EA3784">
      <w:pPr>
        <w:pStyle w:val="Default"/>
        <w:spacing w:before="120"/>
        <w:rPr>
          <w:sz w:val="28"/>
          <w:szCs w:val="28"/>
          <w:lang w:val="en-US"/>
        </w:rPr>
      </w:pPr>
      <w:r w:rsidRPr="004522A5">
        <w:rPr>
          <w:sz w:val="28"/>
          <w:szCs w:val="28"/>
        </w:rPr>
        <w:t>Состав</w:t>
      </w:r>
      <w:r w:rsidRPr="004522A5">
        <w:rPr>
          <w:sz w:val="28"/>
          <w:szCs w:val="28"/>
          <w:lang w:val="en-US"/>
        </w:rPr>
        <w:t xml:space="preserve"> </w:t>
      </w:r>
      <w:r w:rsidRPr="004522A5">
        <w:rPr>
          <w:sz w:val="28"/>
          <w:szCs w:val="28"/>
        </w:rPr>
        <w:t>реагентов</w:t>
      </w:r>
      <w:r w:rsidR="009B0983"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126"/>
      </w:tblGrid>
      <w:tr w:rsidR="0012055D" w:rsidRPr="004522A5" w:rsidTr="008E79AA">
        <w:trPr>
          <w:trHeight w:val="90"/>
        </w:trPr>
        <w:tc>
          <w:tcPr>
            <w:tcW w:w="4928" w:type="dxa"/>
          </w:tcPr>
          <w:p w:rsidR="0012055D" w:rsidRPr="004522A5" w:rsidRDefault="00616F72" w:rsidP="00EA3784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18"/>
                <w:szCs w:val="18"/>
              </w:rPr>
              <w:t>Состав</w:t>
            </w:r>
          </w:p>
        </w:tc>
        <w:tc>
          <w:tcPr>
            <w:tcW w:w="2126" w:type="dxa"/>
          </w:tcPr>
          <w:p w:rsidR="0012055D" w:rsidRPr="004522A5" w:rsidRDefault="00616F72" w:rsidP="00EA3784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18"/>
                <w:szCs w:val="18"/>
              </w:rPr>
              <w:t>Количество на 1 диск</w:t>
            </w:r>
          </w:p>
        </w:tc>
      </w:tr>
      <w:tr w:rsidR="00400012" w:rsidRPr="004522A5" w:rsidTr="008E79AA">
        <w:trPr>
          <w:trHeight w:val="81"/>
        </w:trPr>
        <w:tc>
          <w:tcPr>
            <w:tcW w:w="4928" w:type="dxa"/>
          </w:tcPr>
          <w:p w:rsidR="00400012" w:rsidRPr="004522A5" w:rsidRDefault="00400012" w:rsidP="00795736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 xml:space="preserve">Би-4-нитрофенилфосфат натрия </w:t>
            </w:r>
          </w:p>
        </w:tc>
        <w:tc>
          <w:tcPr>
            <w:tcW w:w="2126" w:type="dxa"/>
          </w:tcPr>
          <w:p w:rsidR="00400012" w:rsidRPr="004522A5" w:rsidRDefault="00400012" w:rsidP="00795736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0,1 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4-APP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02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3423B7" w:rsidRDefault="003423B7" w:rsidP="00015A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Би-аденозин-5</w:t>
            </w:r>
            <w:r w:rsidRPr="003423B7">
              <w:rPr>
                <w:sz w:val="18"/>
                <w:szCs w:val="18"/>
              </w:rPr>
              <w:t>’-</w:t>
            </w:r>
            <w:r>
              <w:rPr>
                <w:sz w:val="18"/>
                <w:szCs w:val="18"/>
              </w:rPr>
              <w:t>монофосфат натрия</w:t>
            </w:r>
          </w:p>
        </w:tc>
        <w:tc>
          <w:tcPr>
            <w:tcW w:w="2126" w:type="dxa"/>
          </w:tcPr>
          <w:p w:rsidR="0012055D" w:rsidRPr="004522A5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 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ADP</w:t>
            </w:r>
          </w:p>
        </w:tc>
        <w:tc>
          <w:tcPr>
            <w:tcW w:w="2126" w:type="dxa"/>
          </w:tcPr>
          <w:p w:rsidR="0012055D" w:rsidRPr="004522A5" w:rsidRDefault="0012055D" w:rsidP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>0</w:t>
            </w:r>
            <w:r w:rsidR="003423B7">
              <w:rPr>
                <w:sz w:val="18"/>
                <w:szCs w:val="18"/>
              </w:rPr>
              <w:t>5</w:t>
            </w:r>
            <w:r w:rsidRPr="004522A5">
              <w:rPr>
                <w:sz w:val="18"/>
                <w:szCs w:val="18"/>
              </w:rPr>
              <w:t xml:space="preserve">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91"/>
        </w:trPr>
        <w:tc>
          <w:tcPr>
            <w:tcW w:w="4928" w:type="dxa"/>
          </w:tcPr>
          <w:p w:rsidR="0012055D" w:rsidRPr="004522A5" w:rsidRDefault="00652E4A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Арсеназо</w:t>
            </w:r>
            <w:r w:rsidR="0012055D" w:rsidRPr="004522A5">
              <w:rPr>
                <w:rFonts w:eastAsia="MS Mincho" w:hAnsi="MS Mincho"/>
                <w:sz w:val="18"/>
                <w:szCs w:val="18"/>
              </w:rPr>
              <w:t>Ⅲ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007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3F4A1F" w:rsidP="003F4A1F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 xml:space="preserve">Натриевая соль </w:t>
            </w:r>
            <w:proofErr w:type="spellStart"/>
            <w:r w:rsidRPr="004522A5">
              <w:rPr>
                <w:sz w:val="18"/>
                <w:szCs w:val="18"/>
              </w:rPr>
              <w:t>бромкрезолового</w:t>
            </w:r>
            <w:proofErr w:type="spellEnd"/>
            <w:r w:rsidRPr="004522A5">
              <w:rPr>
                <w:sz w:val="18"/>
                <w:szCs w:val="18"/>
              </w:rPr>
              <w:t xml:space="preserve"> зеленого 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5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4 </w:t>
            </w:r>
            <w:r w:rsidR="00B568B1" w:rsidRPr="004522A5">
              <w:rPr>
                <w:sz w:val="18"/>
                <w:szCs w:val="18"/>
              </w:rPr>
              <w:t>мкг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C747D0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Сульфат меди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1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616F7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Креатиназа</w:t>
            </w:r>
            <w:proofErr w:type="spellEnd"/>
          </w:p>
        </w:tc>
        <w:tc>
          <w:tcPr>
            <w:tcW w:w="2126" w:type="dxa"/>
          </w:tcPr>
          <w:p w:rsidR="0012055D" w:rsidRPr="004522A5" w:rsidRDefault="0012055D" w:rsidP="00B568B1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2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8 </w:t>
            </w:r>
            <w:r w:rsidR="00B568B1" w:rsidRPr="004522A5">
              <w:rPr>
                <w:sz w:val="18"/>
                <w:szCs w:val="18"/>
              </w:rPr>
              <w:t>ед.</w:t>
            </w:r>
          </w:p>
        </w:tc>
      </w:tr>
      <w:tr w:rsidR="003423B7" w:rsidRPr="004522A5" w:rsidTr="008E79AA">
        <w:trPr>
          <w:trHeight w:val="81"/>
        </w:trPr>
        <w:tc>
          <w:tcPr>
            <w:tcW w:w="4928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Креатинфосфат</w:t>
            </w:r>
            <w:proofErr w:type="spellEnd"/>
          </w:p>
        </w:tc>
        <w:tc>
          <w:tcPr>
            <w:tcW w:w="2126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5340D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Креатинкиназа</w:t>
            </w:r>
            <w:proofErr w:type="spellEnd"/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5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6 </w:t>
            </w:r>
            <w:r w:rsidR="00B568B1" w:rsidRPr="004522A5">
              <w:rPr>
                <w:sz w:val="18"/>
                <w:szCs w:val="18"/>
              </w:rPr>
              <w:t>ед.</w:t>
            </w:r>
          </w:p>
        </w:tc>
      </w:tr>
      <w:tr w:rsidR="003423B7" w:rsidRPr="004522A5" w:rsidTr="008E79AA">
        <w:trPr>
          <w:trHeight w:val="81"/>
        </w:trPr>
        <w:tc>
          <w:tcPr>
            <w:tcW w:w="4928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-глюкоза</w:t>
            </w:r>
          </w:p>
        </w:tc>
        <w:tc>
          <w:tcPr>
            <w:tcW w:w="2126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G6PDH</w:t>
            </w:r>
          </w:p>
        </w:tc>
        <w:tc>
          <w:tcPr>
            <w:tcW w:w="2126" w:type="dxa"/>
          </w:tcPr>
          <w:p w:rsidR="0012055D" w:rsidRPr="004522A5" w:rsidRDefault="0012055D" w:rsidP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="003423B7">
              <w:rPr>
                <w:sz w:val="18"/>
                <w:szCs w:val="18"/>
              </w:rPr>
              <w:t xml:space="preserve">28 </w:t>
            </w:r>
            <w:r w:rsidR="00B568B1" w:rsidRPr="004522A5">
              <w:rPr>
                <w:sz w:val="18"/>
                <w:szCs w:val="18"/>
              </w:rPr>
              <w:t>ед.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3F4A1F" w:rsidP="003F4A1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Глутаматдегидрогеназа</w:t>
            </w:r>
            <w:proofErr w:type="spellEnd"/>
            <w:r w:rsidRPr="004522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05 </w:t>
            </w:r>
            <w:r w:rsidR="00B568B1" w:rsidRPr="004522A5">
              <w:rPr>
                <w:sz w:val="18"/>
                <w:szCs w:val="18"/>
              </w:rPr>
              <w:t>ед.</w:t>
            </w:r>
          </w:p>
        </w:tc>
      </w:tr>
      <w:tr w:rsidR="003423B7" w:rsidRPr="004522A5" w:rsidTr="008E79AA">
        <w:trPr>
          <w:trHeight w:val="81"/>
        </w:trPr>
        <w:tc>
          <w:tcPr>
            <w:tcW w:w="4928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Глицилглицин</w:t>
            </w:r>
            <w:proofErr w:type="spellEnd"/>
          </w:p>
        </w:tc>
        <w:tc>
          <w:tcPr>
            <w:tcW w:w="2126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 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5340D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Гексокиназа</w:t>
            </w:r>
            <w:proofErr w:type="spellEnd"/>
          </w:p>
        </w:tc>
        <w:tc>
          <w:tcPr>
            <w:tcW w:w="2126" w:type="dxa"/>
          </w:tcPr>
          <w:p w:rsidR="0012055D" w:rsidRPr="004522A5" w:rsidRDefault="0012055D" w:rsidP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="003423B7">
              <w:rPr>
                <w:sz w:val="18"/>
                <w:szCs w:val="18"/>
              </w:rPr>
              <w:t>2</w:t>
            </w:r>
            <w:r w:rsidRPr="004522A5">
              <w:rPr>
                <w:sz w:val="18"/>
                <w:szCs w:val="18"/>
              </w:rPr>
              <w:t xml:space="preserve"> </w:t>
            </w:r>
            <w:r w:rsidR="00B568B1" w:rsidRPr="004522A5">
              <w:rPr>
                <w:sz w:val="18"/>
                <w:szCs w:val="18"/>
              </w:rPr>
              <w:t>ед.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AD67A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Лактатдегидрогеназа</w:t>
            </w:r>
            <w:proofErr w:type="spellEnd"/>
          </w:p>
        </w:tc>
        <w:tc>
          <w:tcPr>
            <w:tcW w:w="2126" w:type="dxa"/>
          </w:tcPr>
          <w:p w:rsidR="0012055D" w:rsidRPr="004522A5" w:rsidRDefault="0012055D" w:rsidP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="003423B7">
              <w:rPr>
                <w:sz w:val="18"/>
                <w:szCs w:val="18"/>
              </w:rPr>
              <w:t>6</w:t>
            </w:r>
            <w:r w:rsidR="00B568B1" w:rsidRPr="004522A5">
              <w:rPr>
                <w:sz w:val="18"/>
                <w:szCs w:val="18"/>
              </w:rPr>
              <w:t xml:space="preserve"> ед.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 w:rsidP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L-</w:t>
            </w:r>
            <w:r w:rsidR="003423B7">
              <w:rPr>
                <w:sz w:val="18"/>
                <w:szCs w:val="18"/>
              </w:rPr>
              <w:t>аспарагиновая кислота</w:t>
            </w:r>
          </w:p>
        </w:tc>
        <w:tc>
          <w:tcPr>
            <w:tcW w:w="2126" w:type="dxa"/>
          </w:tcPr>
          <w:p w:rsidR="0012055D" w:rsidRPr="004522A5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12055D" w:rsidRPr="004522A5">
              <w:rPr>
                <w:sz w:val="18"/>
                <w:szCs w:val="18"/>
              </w:rPr>
              <w:t xml:space="preserve">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3423B7" w:rsidRPr="004522A5" w:rsidTr="008E79AA">
        <w:trPr>
          <w:trHeight w:val="81"/>
        </w:trPr>
        <w:tc>
          <w:tcPr>
            <w:tcW w:w="4928" w:type="dxa"/>
          </w:tcPr>
          <w:p w:rsidR="003423B7" w:rsidRPr="003423B7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LNAC</w:t>
            </w:r>
          </w:p>
        </w:tc>
        <w:tc>
          <w:tcPr>
            <w:tcW w:w="2126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мг</w:t>
            </w:r>
          </w:p>
        </w:tc>
      </w:tr>
      <w:tr w:rsidR="003423B7" w:rsidRPr="004522A5" w:rsidTr="008E79AA">
        <w:trPr>
          <w:trHeight w:val="81"/>
        </w:trPr>
        <w:tc>
          <w:tcPr>
            <w:tcW w:w="4928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Ацетат магния</w:t>
            </w:r>
          </w:p>
        </w:tc>
        <w:tc>
          <w:tcPr>
            <w:tcW w:w="2126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 мг</w:t>
            </w:r>
          </w:p>
        </w:tc>
      </w:tr>
      <w:tr w:rsidR="003423B7" w:rsidRPr="004522A5" w:rsidTr="008E79AA">
        <w:trPr>
          <w:trHeight w:val="81"/>
        </w:trPr>
        <w:tc>
          <w:tcPr>
            <w:tcW w:w="4928" w:type="dxa"/>
          </w:tcPr>
          <w:p w:rsidR="003423B7" w:rsidRPr="003423B7" w:rsidRDefault="003423B7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Малатдегидрогеназа</w:t>
            </w:r>
            <w:proofErr w:type="spellEnd"/>
          </w:p>
        </w:tc>
        <w:tc>
          <w:tcPr>
            <w:tcW w:w="2126" w:type="dxa"/>
          </w:tcPr>
          <w:p w:rsidR="003423B7" w:rsidRPr="004522A5" w:rsidRDefault="003423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 ед.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NAD</w:t>
            </w:r>
          </w:p>
        </w:tc>
        <w:tc>
          <w:tcPr>
            <w:tcW w:w="2126" w:type="dxa"/>
          </w:tcPr>
          <w:p w:rsidR="0012055D" w:rsidRPr="004522A5" w:rsidRDefault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8</w:t>
            </w:r>
            <w:r w:rsidRPr="004522A5">
              <w:rPr>
                <w:sz w:val="18"/>
                <w:szCs w:val="18"/>
              </w:rPr>
              <w:t xml:space="preserve"> 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NADH</w:t>
            </w:r>
          </w:p>
        </w:tc>
        <w:tc>
          <w:tcPr>
            <w:tcW w:w="2126" w:type="dxa"/>
          </w:tcPr>
          <w:p w:rsidR="0012055D" w:rsidRPr="004522A5" w:rsidRDefault="0012055D" w:rsidP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>0</w:t>
            </w:r>
            <w:r w:rsidR="003423B7">
              <w:rPr>
                <w:sz w:val="18"/>
                <w:szCs w:val="18"/>
              </w:rPr>
              <w:t>8</w:t>
            </w:r>
            <w:r w:rsidR="00C747D0" w:rsidRPr="004522A5">
              <w:rPr>
                <w:sz w:val="18"/>
                <w:szCs w:val="18"/>
              </w:rPr>
              <w:t xml:space="preserve">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ONPG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>04</w:t>
            </w:r>
            <w:r w:rsidR="00C747D0" w:rsidRPr="004522A5">
              <w:rPr>
                <w:sz w:val="18"/>
                <w:szCs w:val="18"/>
              </w:rPr>
              <w:t xml:space="preserve">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C747D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Пероксидаза</w:t>
            </w:r>
            <w:proofErr w:type="spellEnd"/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1 </w:t>
            </w:r>
            <w:r w:rsidR="00C747D0" w:rsidRPr="004522A5">
              <w:rPr>
                <w:sz w:val="18"/>
                <w:szCs w:val="18"/>
              </w:rPr>
              <w:t>ед.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6C2283" w:rsidRDefault="006C2283" w:rsidP="006C228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Гидрат натриевой соли </w:t>
            </w:r>
            <w:proofErr w:type="spellStart"/>
            <w:r>
              <w:rPr>
                <w:sz w:val="18"/>
                <w:szCs w:val="18"/>
              </w:rPr>
              <w:t>ф</w:t>
            </w:r>
            <w:r w:rsidR="00015AE7">
              <w:rPr>
                <w:sz w:val="18"/>
                <w:szCs w:val="18"/>
              </w:rPr>
              <w:t>осфо</w:t>
            </w:r>
            <w:r>
              <w:rPr>
                <w:sz w:val="18"/>
                <w:szCs w:val="18"/>
              </w:rPr>
              <w:t>енолпуриватной</w:t>
            </w:r>
            <w:proofErr w:type="spellEnd"/>
            <w:r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02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C747D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Пируваткиназа</w:t>
            </w:r>
            <w:proofErr w:type="spellEnd"/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05 </w:t>
            </w:r>
            <w:r w:rsidR="00C747D0" w:rsidRPr="004522A5">
              <w:rPr>
                <w:sz w:val="18"/>
                <w:szCs w:val="18"/>
              </w:rPr>
              <w:t>ед.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C747D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Саркозиноксидаза</w:t>
            </w:r>
            <w:proofErr w:type="spellEnd"/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4 </w:t>
            </w:r>
            <w:r w:rsidR="00C747D0" w:rsidRPr="004522A5">
              <w:rPr>
                <w:sz w:val="18"/>
                <w:szCs w:val="18"/>
              </w:rPr>
              <w:t>ед.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C747D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Метаванадат</w:t>
            </w:r>
            <w:proofErr w:type="spellEnd"/>
            <w:r w:rsidRPr="004522A5"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01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TBHBA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2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616F7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522A5">
              <w:rPr>
                <w:sz w:val="18"/>
                <w:szCs w:val="18"/>
              </w:rPr>
              <w:t>Уреаза</w:t>
            </w:r>
            <w:proofErr w:type="spellEnd"/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03 </w:t>
            </w:r>
            <w:r w:rsidR="00C747D0" w:rsidRPr="004522A5">
              <w:rPr>
                <w:sz w:val="18"/>
                <w:szCs w:val="18"/>
              </w:rPr>
              <w:t>ед.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 w:rsidP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α-</w:t>
            </w:r>
            <w:r w:rsidR="00652E4A" w:rsidRPr="004522A5">
              <w:rPr>
                <w:sz w:val="18"/>
                <w:szCs w:val="18"/>
              </w:rPr>
              <w:t>кетоглутаров</w:t>
            </w:r>
            <w:r w:rsidR="003423B7">
              <w:rPr>
                <w:sz w:val="18"/>
                <w:szCs w:val="18"/>
              </w:rPr>
              <w:t>ая</w:t>
            </w:r>
            <w:r w:rsidR="00652E4A" w:rsidRPr="004522A5">
              <w:rPr>
                <w:sz w:val="18"/>
                <w:szCs w:val="18"/>
              </w:rPr>
              <w:t xml:space="preserve"> кислот</w:t>
            </w:r>
            <w:r w:rsidR="003423B7">
              <w:rPr>
                <w:sz w:val="18"/>
                <w:szCs w:val="18"/>
              </w:rPr>
              <w:t>а</w:t>
            </w:r>
            <w:r w:rsidR="00652E4A" w:rsidRPr="004522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055D" w:rsidRPr="004522A5" w:rsidRDefault="0012055D" w:rsidP="003423B7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="003423B7">
              <w:rPr>
                <w:sz w:val="18"/>
                <w:szCs w:val="18"/>
              </w:rPr>
              <w:t>0</w:t>
            </w:r>
            <w:r w:rsidRPr="004522A5">
              <w:rPr>
                <w:sz w:val="18"/>
                <w:szCs w:val="18"/>
              </w:rPr>
              <w:t xml:space="preserve">5 </w:t>
            </w:r>
            <w:r w:rsidR="00B568B1" w:rsidRPr="004522A5">
              <w:rPr>
                <w:sz w:val="18"/>
                <w:szCs w:val="18"/>
              </w:rPr>
              <w:t>мг</w:t>
            </w:r>
          </w:p>
        </w:tc>
      </w:tr>
      <w:tr w:rsidR="0012055D" w:rsidRPr="004522A5" w:rsidTr="008E79AA">
        <w:trPr>
          <w:trHeight w:val="81"/>
        </w:trPr>
        <w:tc>
          <w:tcPr>
            <w:tcW w:w="4928" w:type="dxa"/>
          </w:tcPr>
          <w:p w:rsidR="0012055D" w:rsidRPr="004522A5" w:rsidRDefault="0012055D" w:rsidP="00616F72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β-</w:t>
            </w:r>
            <w:r w:rsidR="00616F72" w:rsidRPr="004522A5">
              <w:rPr>
                <w:sz w:val="18"/>
                <w:szCs w:val="18"/>
              </w:rPr>
              <w:t>галактосидаза</w:t>
            </w:r>
          </w:p>
        </w:tc>
        <w:tc>
          <w:tcPr>
            <w:tcW w:w="2126" w:type="dxa"/>
          </w:tcPr>
          <w:p w:rsidR="0012055D" w:rsidRPr="004522A5" w:rsidRDefault="0012055D">
            <w:pPr>
              <w:pStyle w:val="Default"/>
              <w:rPr>
                <w:sz w:val="18"/>
                <w:szCs w:val="18"/>
              </w:rPr>
            </w:pPr>
            <w:r w:rsidRPr="004522A5">
              <w:rPr>
                <w:sz w:val="18"/>
                <w:szCs w:val="18"/>
              </w:rPr>
              <w:t>0</w:t>
            </w:r>
            <w:r w:rsidR="00B568B1" w:rsidRPr="004522A5">
              <w:rPr>
                <w:sz w:val="18"/>
                <w:szCs w:val="18"/>
              </w:rPr>
              <w:t>,</w:t>
            </w:r>
            <w:r w:rsidRPr="004522A5">
              <w:rPr>
                <w:sz w:val="18"/>
                <w:szCs w:val="18"/>
              </w:rPr>
              <w:t xml:space="preserve">3 </w:t>
            </w:r>
            <w:r w:rsidR="00C747D0" w:rsidRPr="004522A5">
              <w:rPr>
                <w:sz w:val="18"/>
                <w:szCs w:val="18"/>
              </w:rPr>
              <w:t>ед.</w:t>
            </w:r>
          </w:p>
        </w:tc>
      </w:tr>
    </w:tbl>
    <w:p w:rsidR="00BF3878" w:rsidRDefault="00BF3878" w:rsidP="0012055D">
      <w:pPr>
        <w:pStyle w:val="Default"/>
        <w:rPr>
          <w:sz w:val="28"/>
          <w:szCs w:val="28"/>
        </w:rPr>
      </w:pPr>
    </w:p>
    <w:p w:rsidR="00795736" w:rsidRPr="004522A5" w:rsidRDefault="00795736" w:rsidP="0012055D">
      <w:pPr>
        <w:pStyle w:val="Default"/>
        <w:rPr>
          <w:sz w:val="28"/>
          <w:szCs w:val="28"/>
        </w:rPr>
      </w:pPr>
    </w:p>
    <w:p w:rsidR="0012055D" w:rsidRPr="004522A5" w:rsidRDefault="00C747D0" w:rsidP="00795736">
      <w:pPr>
        <w:pStyle w:val="Default"/>
        <w:spacing w:after="120"/>
        <w:rPr>
          <w:sz w:val="28"/>
          <w:szCs w:val="28"/>
        </w:rPr>
      </w:pPr>
      <w:r w:rsidRPr="004522A5">
        <w:rPr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C747D0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proofErr w:type="spellStart"/>
      <w:r w:rsidRPr="004522A5">
        <w:rPr>
          <w:sz w:val="23"/>
          <w:szCs w:val="23"/>
        </w:rPr>
        <w:t>Реагентные</w:t>
      </w:r>
      <w:proofErr w:type="spellEnd"/>
      <w:r w:rsidRPr="004522A5">
        <w:rPr>
          <w:sz w:val="23"/>
          <w:szCs w:val="23"/>
        </w:rPr>
        <w:t xml:space="preserve"> диски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4522A5" w:rsidRDefault="00C747D0" w:rsidP="001A3113">
      <w:pPr>
        <w:pStyle w:val="Default"/>
        <w:numPr>
          <w:ilvl w:val="0"/>
          <w:numId w:val="2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proofErr w:type="spellStart"/>
      <w:r w:rsidRPr="004522A5">
        <w:rPr>
          <w:rFonts w:eastAsia="DFKai-SB"/>
          <w:sz w:val="23"/>
          <w:szCs w:val="23"/>
        </w:rPr>
        <w:t>реагентным</w:t>
      </w:r>
      <w:proofErr w:type="spellEnd"/>
      <w:r w:rsidRPr="004522A5">
        <w:rPr>
          <w:rFonts w:eastAsia="DFKai-SB"/>
          <w:sz w:val="23"/>
          <w:szCs w:val="23"/>
        </w:rPr>
        <w:t xml:space="preserve"> диском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proofErr w:type="spellStart"/>
      <w:r w:rsidRPr="004522A5">
        <w:rPr>
          <w:rFonts w:eastAsia="DFKai-SB"/>
          <w:sz w:val="23"/>
          <w:szCs w:val="23"/>
        </w:rPr>
        <w:t>реагентные</w:t>
      </w:r>
      <w:proofErr w:type="spellEnd"/>
      <w:r w:rsidRPr="004522A5">
        <w:rPr>
          <w:rFonts w:eastAsia="DFKai-SB"/>
          <w:sz w:val="23"/>
          <w:szCs w:val="23"/>
        </w:rPr>
        <w:t xml:space="preserve"> диски 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12055D" w:rsidP="001A3113">
      <w:pPr>
        <w:pStyle w:val="Default"/>
        <w:spacing w:before="120"/>
        <w:rPr>
          <w:rFonts w:eastAsia="DFKai-SB"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4.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522A5" w:rsidRDefault="00AE343A" w:rsidP="00795736">
      <w:pPr>
        <w:pStyle w:val="Default"/>
        <w:spacing w:before="120" w:after="120"/>
        <w:rPr>
          <w:rFonts w:eastAsia="DFKai-SB"/>
          <w:sz w:val="28"/>
          <w:szCs w:val="28"/>
        </w:rPr>
      </w:pPr>
      <w:r w:rsidRPr="004522A5">
        <w:rPr>
          <w:rFonts w:eastAsia="DFKai-SB"/>
          <w:sz w:val="28"/>
          <w:szCs w:val="28"/>
        </w:rPr>
        <w:t>Отбор проб</w:t>
      </w:r>
      <w:r w:rsidR="0012055D" w:rsidRPr="004522A5">
        <w:rPr>
          <w:rFonts w:eastAsia="DFKai-SB"/>
          <w:sz w:val="28"/>
          <w:szCs w:val="28"/>
        </w:rPr>
        <w:t>:</w:t>
      </w:r>
    </w:p>
    <w:p w:rsidR="0012055D" w:rsidRPr="004522A5" w:rsidRDefault="00652E4A" w:rsidP="00BF3878">
      <w:pPr>
        <w:pStyle w:val="Default"/>
        <w:numPr>
          <w:ilvl w:val="0"/>
          <w:numId w:val="3"/>
        </w:numPr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панели </w:t>
      </w:r>
      <w:r w:rsidR="00F62693">
        <w:rPr>
          <w:rFonts w:eastAsia="DFKai-SB"/>
          <w:sz w:val="23"/>
          <w:szCs w:val="23"/>
        </w:rPr>
        <w:t>Лошади</w:t>
      </w:r>
      <w:r w:rsidRPr="004522A5">
        <w:rPr>
          <w:rFonts w:eastAsia="DFKai-SB"/>
          <w:sz w:val="23"/>
          <w:szCs w:val="23"/>
        </w:rPr>
        <w:t xml:space="preserve"> 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цельная кровь с литий-гепарином, 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200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  <w:r w:rsidR="0012055D" w:rsidRPr="004522A5">
        <w:rPr>
          <w:rFonts w:eastAsia="DFKai-SB"/>
          <w:sz w:val="23"/>
          <w:szCs w:val="23"/>
        </w:rPr>
        <w:t>(</w:t>
      </w:r>
      <w:r w:rsidRPr="004522A5">
        <w:rPr>
          <w:rFonts w:eastAsia="DFKai-SB"/>
          <w:sz w:val="23"/>
          <w:szCs w:val="23"/>
        </w:rPr>
        <w:t>Д</w:t>
      </w:r>
      <w:r w:rsidR="00AE343A" w:rsidRPr="004522A5">
        <w:rPr>
          <w:rFonts w:eastAsia="DFKai-SB"/>
          <w:sz w:val="23"/>
          <w:szCs w:val="23"/>
        </w:rPr>
        <w:t xml:space="preserve">опустимая погрешность составляет </w:t>
      </w:r>
      <w:r w:rsidR="0012055D" w:rsidRPr="004522A5">
        <w:rPr>
          <w:rFonts w:eastAsia="DFKai-SB"/>
          <w:sz w:val="23"/>
          <w:szCs w:val="23"/>
        </w:rPr>
        <w:t>±10</w:t>
      </w:r>
      <w:r w:rsidR="00597D01" w:rsidRPr="004522A5">
        <w:rPr>
          <w:rFonts w:eastAsia="DFKai-SB"/>
          <w:sz w:val="23"/>
          <w:szCs w:val="23"/>
        </w:rPr>
        <w:t>мкл</w:t>
      </w:r>
      <w:r w:rsidR="0012055D" w:rsidRPr="004522A5">
        <w:rPr>
          <w:rFonts w:eastAsia="DFKai-SB"/>
          <w:sz w:val="23"/>
          <w:szCs w:val="23"/>
        </w:rPr>
        <w:t>)</w:t>
      </w:r>
      <w:r w:rsidRPr="004522A5">
        <w:rPr>
          <w:rFonts w:eastAsia="DFKai-SB"/>
          <w:sz w:val="23"/>
          <w:szCs w:val="23"/>
        </w:rPr>
        <w:t>.</w:t>
      </w:r>
    </w:p>
    <w:p w:rsidR="0012055D" w:rsidRPr="00AD7242" w:rsidRDefault="00AD7242" w:rsidP="00795736">
      <w:pPr>
        <w:pStyle w:val="Default"/>
        <w:numPr>
          <w:ilvl w:val="0"/>
          <w:numId w:val="4"/>
        </w:numPr>
        <w:spacing w:before="240"/>
        <w:ind w:left="714" w:hanging="357"/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12055D" w:rsidRPr="004522A5" w:rsidRDefault="009B0983" w:rsidP="008E79AA">
      <w:pPr>
        <w:pStyle w:val="Default"/>
        <w:ind w:left="709" w:hanging="709"/>
        <w:rPr>
          <w:sz w:val="23"/>
          <w:szCs w:val="23"/>
          <w:lang w:val="en-US"/>
        </w:rPr>
      </w:pPr>
      <w:r w:rsidRPr="00AD7242">
        <w:rPr>
          <w:b/>
          <w:sz w:val="23"/>
          <w:szCs w:val="23"/>
        </w:rPr>
        <w:t>Замечание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  <w:r>
        <w:rPr>
          <w:sz w:val="23"/>
          <w:szCs w:val="23"/>
        </w:rPr>
        <w:t>Не используйте образцы, содержащие другие коагулянты. Это</w:t>
      </w:r>
      <w:r w:rsidRPr="009B098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приведет</w:t>
      </w:r>
      <w:r w:rsidRPr="009B098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к</w:t>
      </w:r>
      <w:r w:rsidRPr="009B098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ошибкам</w:t>
      </w:r>
      <w:r w:rsidRPr="009B098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</w:t>
      </w:r>
      <w:r w:rsidRPr="009B098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результатах анализа</w:t>
      </w:r>
      <w:r w:rsidR="0012055D" w:rsidRPr="004522A5">
        <w:rPr>
          <w:sz w:val="23"/>
          <w:szCs w:val="23"/>
          <w:lang w:val="en-US"/>
        </w:rPr>
        <w:t>.</w:t>
      </w:r>
    </w:p>
    <w:p w:rsidR="0012055D" w:rsidRPr="004522A5" w:rsidRDefault="00652E4A" w:rsidP="00795736">
      <w:pPr>
        <w:pStyle w:val="Default"/>
        <w:spacing w:before="120" w:after="120"/>
        <w:rPr>
          <w:sz w:val="28"/>
          <w:szCs w:val="28"/>
          <w:lang w:val="en-US"/>
        </w:rPr>
      </w:pPr>
      <w:r w:rsidRPr="004522A5">
        <w:rPr>
          <w:sz w:val="28"/>
          <w:szCs w:val="28"/>
        </w:rPr>
        <w:t xml:space="preserve">Подготовка </w:t>
      </w:r>
      <w:r w:rsidR="008E79AA">
        <w:rPr>
          <w:sz w:val="28"/>
          <w:szCs w:val="28"/>
        </w:rPr>
        <w:t>проб</w:t>
      </w:r>
      <w:r w:rsidR="0012055D" w:rsidRPr="004522A5">
        <w:rPr>
          <w:sz w:val="28"/>
          <w:szCs w:val="28"/>
          <w:lang w:val="en-US"/>
        </w:rPr>
        <w:t>:</w:t>
      </w:r>
    </w:p>
    <w:p w:rsidR="0012055D" w:rsidRPr="00BE6D0B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реагентный</w:t>
      </w:r>
      <w:proofErr w:type="spellEnd"/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диск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осторожно</w:t>
      </w:r>
      <w:r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>переверните</w:t>
      </w:r>
      <w:r w:rsidR="00BE6D0B"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>пробирку</w:t>
      </w:r>
      <w:r w:rsidR="00BE6D0B"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>с</w:t>
      </w:r>
      <w:r w:rsidR="00BE6D0B"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>образцом</w:t>
      </w:r>
      <w:r w:rsidR="00BE6D0B"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>несколько</w:t>
      </w:r>
      <w:r w:rsidR="00BE6D0B"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>раз</w:t>
      </w:r>
      <w:r w:rsidR="0012055D" w:rsidRPr="00BE6D0B">
        <w:rPr>
          <w:sz w:val="23"/>
          <w:szCs w:val="23"/>
        </w:rPr>
        <w:t xml:space="preserve">, </w:t>
      </w:r>
      <w:r>
        <w:rPr>
          <w:sz w:val="23"/>
          <w:szCs w:val="23"/>
        </w:rPr>
        <w:t>чтобы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убедиться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>гомоген</w:t>
      </w:r>
      <w:r>
        <w:rPr>
          <w:sz w:val="23"/>
          <w:szCs w:val="23"/>
        </w:rPr>
        <w:t>ности</w:t>
      </w:r>
      <w:r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(равномерности смешивания) </w:t>
      </w:r>
      <w:r w:rsidR="008E79AA">
        <w:rPr>
          <w:sz w:val="23"/>
          <w:szCs w:val="23"/>
        </w:rPr>
        <w:t>пробы</w:t>
      </w:r>
      <w:r w:rsidR="0012055D" w:rsidRPr="00BE6D0B">
        <w:rPr>
          <w:sz w:val="23"/>
          <w:szCs w:val="23"/>
        </w:rPr>
        <w:t xml:space="preserve">. </w:t>
      </w:r>
      <w:r>
        <w:rPr>
          <w:sz w:val="23"/>
          <w:szCs w:val="23"/>
        </w:rPr>
        <w:t>Если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качестве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используется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цельная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кровь</w:t>
      </w:r>
      <w:r w:rsidR="0012055D" w:rsidRPr="00BE6D0B">
        <w:rPr>
          <w:sz w:val="23"/>
          <w:szCs w:val="23"/>
        </w:rPr>
        <w:t xml:space="preserve">, </w:t>
      </w:r>
      <w:r w:rsidR="00BE6D0B">
        <w:rPr>
          <w:sz w:val="23"/>
          <w:szCs w:val="23"/>
        </w:rPr>
        <w:t>не трясите контейнер сильно во избежание гемолиза</w:t>
      </w:r>
      <w:r w:rsidR="0012055D" w:rsidRPr="00BE6D0B">
        <w:rPr>
          <w:sz w:val="23"/>
          <w:szCs w:val="23"/>
        </w:rPr>
        <w:t>.</w:t>
      </w:r>
    </w:p>
    <w:p w:rsidR="0012055D" w:rsidRPr="00BE6D0B" w:rsidRDefault="0012055D" w:rsidP="0012055D">
      <w:pPr>
        <w:pStyle w:val="Default"/>
        <w:rPr>
          <w:sz w:val="23"/>
          <w:szCs w:val="23"/>
        </w:rPr>
      </w:pPr>
    </w:p>
    <w:p w:rsidR="0012055D" w:rsidRPr="008E79AA" w:rsidRDefault="009B0983" w:rsidP="0012055D">
      <w:pPr>
        <w:pStyle w:val="Default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2055D" w:rsidRPr="009B0983" w:rsidRDefault="0012055D" w:rsidP="008E79AA">
      <w:pPr>
        <w:pStyle w:val="Default"/>
        <w:spacing w:after="291"/>
        <w:ind w:left="709"/>
        <w:rPr>
          <w:sz w:val="23"/>
          <w:szCs w:val="23"/>
        </w:rPr>
      </w:pPr>
      <w:r w:rsidRPr="009B0983">
        <w:rPr>
          <w:sz w:val="23"/>
          <w:szCs w:val="23"/>
        </w:rPr>
        <w:t xml:space="preserve">1. </w:t>
      </w:r>
      <w:r w:rsidR="009B0983">
        <w:rPr>
          <w:sz w:val="23"/>
          <w:szCs w:val="23"/>
        </w:rPr>
        <w:t>Выполн</w:t>
      </w:r>
      <w:r w:rsidR="00AD7242">
        <w:rPr>
          <w:sz w:val="23"/>
          <w:szCs w:val="23"/>
        </w:rPr>
        <w:t>яй</w:t>
      </w:r>
      <w:r w:rsidR="009B0983">
        <w:rPr>
          <w:sz w:val="23"/>
          <w:szCs w:val="23"/>
        </w:rPr>
        <w:t>те</w:t>
      </w:r>
      <w:r w:rsidR="009B0983" w:rsidRPr="009B0983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анализ</w:t>
      </w:r>
      <w:r w:rsidR="009B0983" w:rsidRPr="009B0983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в</w:t>
      </w:r>
      <w:r w:rsidR="009B0983" w:rsidRPr="009B0983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течение</w:t>
      </w:r>
      <w:r w:rsidR="009B0983" w:rsidRPr="009B0983">
        <w:rPr>
          <w:sz w:val="23"/>
          <w:szCs w:val="23"/>
        </w:rPr>
        <w:t xml:space="preserve"> </w:t>
      </w:r>
      <w:r w:rsidRPr="009B0983">
        <w:rPr>
          <w:sz w:val="23"/>
          <w:szCs w:val="23"/>
        </w:rPr>
        <w:t xml:space="preserve">10 </w:t>
      </w:r>
      <w:r w:rsidR="009B0983">
        <w:rPr>
          <w:sz w:val="23"/>
          <w:szCs w:val="23"/>
        </w:rPr>
        <w:t>минут</w:t>
      </w:r>
      <w:r w:rsidR="009B0983" w:rsidRPr="009B0983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после</w:t>
      </w:r>
      <w:r w:rsidR="009B0983" w:rsidRPr="009B0983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добавления</w:t>
      </w:r>
      <w:r w:rsidR="009B0983" w:rsidRPr="009B0983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пробы</w:t>
      </w:r>
      <w:r w:rsidR="009B0983" w:rsidRPr="009B0983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в</w:t>
      </w:r>
      <w:r w:rsidR="009B0983" w:rsidRPr="009B0983">
        <w:rPr>
          <w:sz w:val="23"/>
          <w:szCs w:val="23"/>
        </w:rPr>
        <w:t xml:space="preserve"> </w:t>
      </w:r>
      <w:proofErr w:type="spellStart"/>
      <w:r w:rsidR="009B0983">
        <w:rPr>
          <w:sz w:val="23"/>
          <w:szCs w:val="23"/>
        </w:rPr>
        <w:t>реагентный</w:t>
      </w:r>
      <w:proofErr w:type="spellEnd"/>
      <w:r w:rsidR="009B0983" w:rsidRPr="009B0983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диск</w:t>
      </w:r>
      <w:r w:rsidRPr="009B0983">
        <w:rPr>
          <w:sz w:val="23"/>
          <w:szCs w:val="23"/>
        </w:rPr>
        <w:t>.</w:t>
      </w:r>
    </w:p>
    <w:p w:rsidR="0012055D" w:rsidRPr="00BE6D0B" w:rsidRDefault="0012055D" w:rsidP="008E79AA">
      <w:pPr>
        <w:pStyle w:val="Default"/>
        <w:ind w:left="709"/>
        <w:rPr>
          <w:sz w:val="23"/>
          <w:szCs w:val="23"/>
        </w:rPr>
      </w:pPr>
      <w:r w:rsidRPr="00BE6D0B">
        <w:rPr>
          <w:sz w:val="23"/>
          <w:szCs w:val="23"/>
        </w:rPr>
        <w:t xml:space="preserve">2. </w:t>
      </w:r>
      <w:r w:rsidR="009B0983">
        <w:rPr>
          <w:sz w:val="23"/>
          <w:szCs w:val="23"/>
        </w:rPr>
        <w:t>Использование</w:t>
      </w:r>
      <w:r w:rsidR="009B0983"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>образцов</w:t>
      </w:r>
      <w:r w:rsidR="00BE6D0B" w:rsidRPr="00BE6D0B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цельной</w:t>
      </w:r>
      <w:r w:rsidR="009B0983" w:rsidRPr="00BE6D0B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крови</w:t>
      </w:r>
      <w:r w:rsidR="009B0983" w:rsidRPr="00BE6D0B">
        <w:rPr>
          <w:sz w:val="23"/>
          <w:szCs w:val="23"/>
        </w:rPr>
        <w:t xml:space="preserve"> </w:t>
      </w:r>
      <w:r w:rsidR="009B0983">
        <w:rPr>
          <w:sz w:val="23"/>
          <w:szCs w:val="23"/>
        </w:rPr>
        <w:t>с</w:t>
      </w:r>
      <w:r w:rsidR="009B0983" w:rsidRPr="00BE6D0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уровнем </w:t>
      </w:r>
      <w:r w:rsidR="009B0983">
        <w:rPr>
          <w:sz w:val="23"/>
          <w:szCs w:val="23"/>
        </w:rPr>
        <w:t>гематокрит</w:t>
      </w:r>
      <w:r w:rsidR="00BE6D0B">
        <w:rPr>
          <w:sz w:val="23"/>
          <w:szCs w:val="23"/>
        </w:rPr>
        <w:t xml:space="preserve">а </w:t>
      </w:r>
      <w:r w:rsidRPr="00BE6D0B">
        <w:rPr>
          <w:sz w:val="23"/>
          <w:szCs w:val="23"/>
        </w:rPr>
        <w:t>(</w:t>
      </w:r>
      <w:proofErr w:type="spellStart"/>
      <w:r w:rsidRPr="004522A5">
        <w:rPr>
          <w:sz w:val="23"/>
          <w:szCs w:val="23"/>
          <w:lang w:val="en-US"/>
        </w:rPr>
        <w:t>Hct</w:t>
      </w:r>
      <w:proofErr w:type="spellEnd"/>
      <w:r w:rsidRPr="00BE6D0B">
        <w:rPr>
          <w:sz w:val="23"/>
          <w:szCs w:val="23"/>
        </w:rPr>
        <w:t xml:space="preserve">) </w:t>
      </w:r>
      <w:r w:rsidR="00BE6D0B">
        <w:rPr>
          <w:sz w:val="23"/>
          <w:szCs w:val="23"/>
        </w:rPr>
        <w:t>выше</w:t>
      </w:r>
      <w:r w:rsidRPr="00BE6D0B">
        <w:rPr>
          <w:sz w:val="23"/>
          <w:szCs w:val="23"/>
        </w:rPr>
        <w:t xml:space="preserve"> 60% </w:t>
      </w:r>
      <w:r w:rsidR="00BE6D0B">
        <w:rPr>
          <w:sz w:val="23"/>
          <w:szCs w:val="23"/>
        </w:rPr>
        <w:t>может отрицательно повлиять на результаты анализа</w:t>
      </w:r>
      <w:r w:rsidRPr="00BE6D0B">
        <w:rPr>
          <w:sz w:val="23"/>
          <w:szCs w:val="23"/>
        </w:rPr>
        <w:t>.</w:t>
      </w:r>
    </w:p>
    <w:p w:rsidR="0012055D" w:rsidRPr="00BE6D0B" w:rsidRDefault="0012055D" w:rsidP="0012055D">
      <w:pPr>
        <w:pStyle w:val="Default"/>
        <w:rPr>
          <w:sz w:val="23"/>
          <w:szCs w:val="23"/>
        </w:rPr>
      </w:pPr>
    </w:p>
    <w:p w:rsidR="0012055D" w:rsidRPr="00AD7242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Замечание</w:t>
      </w:r>
      <w:r w:rsidR="0012055D" w:rsidRPr="00AD7242">
        <w:rPr>
          <w:b/>
          <w:sz w:val="23"/>
          <w:szCs w:val="23"/>
        </w:rPr>
        <w:t>:</w:t>
      </w:r>
      <w:r w:rsidR="0012055D" w:rsidRPr="00AD7242">
        <w:rPr>
          <w:sz w:val="23"/>
          <w:szCs w:val="23"/>
        </w:rPr>
        <w:t xml:space="preserve"> </w:t>
      </w:r>
      <w:r w:rsidR="00AD7242">
        <w:rPr>
          <w:sz w:val="23"/>
          <w:szCs w:val="23"/>
        </w:rPr>
        <w:t>Дополнительная</w:t>
      </w:r>
      <w:r w:rsidR="00AD7242" w:rsidRPr="00AD7242">
        <w:rPr>
          <w:sz w:val="23"/>
          <w:szCs w:val="23"/>
        </w:rPr>
        <w:t xml:space="preserve"> </w:t>
      </w:r>
      <w:r w:rsidR="00AD7242">
        <w:rPr>
          <w:sz w:val="23"/>
          <w:szCs w:val="23"/>
        </w:rPr>
        <w:t>информация</w:t>
      </w:r>
      <w:r w:rsidR="00AD7242" w:rsidRPr="00AD7242">
        <w:rPr>
          <w:sz w:val="23"/>
          <w:szCs w:val="23"/>
        </w:rPr>
        <w:t xml:space="preserve"> </w:t>
      </w:r>
      <w:r w:rsidR="00AD7242">
        <w:rPr>
          <w:sz w:val="23"/>
          <w:szCs w:val="23"/>
        </w:rPr>
        <w:t>по</w:t>
      </w:r>
      <w:r w:rsidR="00AD7242" w:rsidRPr="00AD7242">
        <w:rPr>
          <w:sz w:val="23"/>
          <w:szCs w:val="23"/>
        </w:rPr>
        <w:t xml:space="preserve"> </w:t>
      </w:r>
      <w:r w:rsidR="00AD7242">
        <w:rPr>
          <w:sz w:val="23"/>
          <w:szCs w:val="23"/>
        </w:rPr>
        <w:t>отбору</w:t>
      </w:r>
      <w:r w:rsidR="00AD7242" w:rsidRPr="00AD7242">
        <w:rPr>
          <w:sz w:val="23"/>
          <w:szCs w:val="23"/>
        </w:rPr>
        <w:t xml:space="preserve"> </w:t>
      </w:r>
      <w:r w:rsidR="00AD7242">
        <w:rPr>
          <w:sz w:val="23"/>
          <w:szCs w:val="23"/>
        </w:rPr>
        <w:t>и</w:t>
      </w:r>
      <w:r w:rsidR="00AD7242" w:rsidRPr="00AD7242">
        <w:rPr>
          <w:sz w:val="23"/>
          <w:szCs w:val="23"/>
        </w:rPr>
        <w:t xml:space="preserve"> </w:t>
      </w:r>
      <w:r w:rsidR="00AD7242">
        <w:rPr>
          <w:sz w:val="23"/>
          <w:szCs w:val="23"/>
        </w:rPr>
        <w:t>подготовке</w:t>
      </w:r>
      <w:r w:rsidR="00AD7242" w:rsidRPr="00AD7242">
        <w:rPr>
          <w:sz w:val="23"/>
          <w:szCs w:val="23"/>
        </w:rPr>
        <w:t xml:space="preserve"> </w:t>
      </w:r>
      <w:r w:rsidR="00AD7242">
        <w:rPr>
          <w:sz w:val="23"/>
          <w:szCs w:val="23"/>
        </w:rPr>
        <w:t>проб</w:t>
      </w:r>
      <w:r w:rsidR="00AD7242" w:rsidRPr="00AD7242">
        <w:rPr>
          <w:sz w:val="23"/>
          <w:szCs w:val="23"/>
        </w:rPr>
        <w:t xml:space="preserve"> </w:t>
      </w:r>
      <w:r w:rsidR="00AD7242">
        <w:rPr>
          <w:sz w:val="23"/>
          <w:szCs w:val="23"/>
        </w:rPr>
        <w:t>приводится</w:t>
      </w:r>
      <w:r w:rsidR="00AD7242" w:rsidRPr="00AD7242">
        <w:rPr>
          <w:sz w:val="23"/>
          <w:szCs w:val="23"/>
        </w:rPr>
        <w:t xml:space="preserve"> </w:t>
      </w:r>
      <w:r w:rsidR="00AD7242"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proofErr w:type="spellStart"/>
      <w:r w:rsidR="0012055D" w:rsidRPr="004522A5">
        <w:rPr>
          <w:sz w:val="23"/>
          <w:szCs w:val="23"/>
          <w:lang w:val="en-US"/>
        </w:rPr>
        <w:t>skyla</w:t>
      </w:r>
      <w:proofErr w:type="spellEnd"/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12055D" w:rsidP="00AD7242">
      <w:pPr>
        <w:pStyle w:val="Default"/>
        <w:spacing w:before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5. </w:t>
      </w:r>
      <w:r w:rsidR="00BE6D0B">
        <w:rPr>
          <w:b/>
          <w:bCs/>
          <w:sz w:val="32"/>
          <w:szCs w:val="32"/>
        </w:rPr>
        <w:t>Процесс анализа</w:t>
      </w:r>
    </w:p>
    <w:p w:rsidR="0012055D" w:rsidRPr="008E79AA" w:rsidRDefault="009344CE" w:rsidP="00795736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8E79A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12055D" w:rsidRPr="008E79AA">
        <w:rPr>
          <w:sz w:val="28"/>
          <w:szCs w:val="28"/>
        </w:rPr>
        <w:t>:</w:t>
      </w:r>
    </w:p>
    <w:p w:rsidR="0012055D" w:rsidRPr="00BE6D0B" w:rsidRDefault="0012055D" w:rsidP="0012055D">
      <w:pPr>
        <w:pStyle w:val="Default"/>
        <w:rPr>
          <w:sz w:val="23"/>
          <w:szCs w:val="23"/>
        </w:rPr>
      </w:pPr>
      <w:r w:rsidRPr="009344CE">
        <w:rPr>
          <w:sz w:val="23"/>
          <w:szCs w:val="23"/>
        </w:rPr>
        <w:t xml:space="preserve">1 </w:t>
      </w:r>
      <w:proofErr w:type="spellStart"/>
      <w:r w:rsidR="009344CE">
        <w:rPr>
          <w:sz w:val="23"/>
          <w:szCs w:val="23"/>
        </w:rPr>
        <w:t>реагентный</w:t>
      </w:r>
      <w:proofErr w:type="spellEnd"/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диск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 xml:space="preserve">панели </w:t>
      </w:r>
      <w:proofErr w:type="spellStart"/>
      <w:r w:rsidR="00BE6D0B" w:rsidRPr="004522A5">
        <w:rPr>
          <w:sz w:val="23"/>
          <w:szCs w:val="23"/>
          <w:lang w:val="en-US"/>
        </w:rPr>
        <w:t>skyla</w:t>
      </w:r>
      <w:proofErr w:type="spellEnd"/>
      <w:r w:rsidR="00BE6D0B">
        <w:rPr>
          <w:sz w:val="23"/>
          <w:szCs w:val="23"/>
        </w:rPr>
        <w:t xml:space="preserve"> </w:t>
      </w:r>
      <w:r w:rsidR="00F62693">
        <w:rPr>
          <w:sz w:val="23"/>
          <w:szCs w:val="23"/>
        </w:rPr>
        <w:t>Л</w:t>
      </w:r>
      <w:r w:rsidR="00400012">
        <w:rPr>
          <w:sz w:val="23"/>
          <w:szCs w:val="23"/>
        </w:rPr>
        <w:t>ошад</w:t>
      </w:r>
      <w:r w:rsidR="00795736">
        <w:rPr>
          <w:sz w:val="23"/>
          <w:szCs w:val="23"/>
        </w:rPr>
        <w:t>и</w:t>
      </w:r>
      <w:r w:rsidR="00BE6D0B">
        <w:rPr>
          <w:sz w:val="23"/>
          <w:szCs w:val="23"/>
        </w:rPr>
        <w:t>.</w:t>
      </w:r>
    </w:p>
    <w:p w:rsidR="009B0983" w:rsidRPr="009344CE" w:rsidRDefault="009B0983" w:rsidP="0012055D">
      <w:pPr>
        <w:pStyle w:val="Default"/>
        <w:rPr>
          <w:sz w:val="23"/>
          <w:szCs w:val="23"/>
        </w:rPr>
      </w:pPr>
    </w:p>
    <w:p w:rsidR="0012055D" w:rsidRPr="00BE6D0B" w:rsidRDefault="00BE6D0B" w:rsidP="00795736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BE6D0B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BE6D0B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входящие</w:t>
      </w:r>
      <w:r w:rsidRPr="00BE6D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6D0B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диагностическую</w:t>
      </w:r>
      <w:r w:rsidRPr="00BE6D0B">
        <w:rPr>
          <w:sz w:val="28"/>
          <w:szCs w:val="28"/>
        </w:rPr>
        <w:t xml:space="preserve"> </w:t>
      </w:r>
      <w:r>
        <w:rPr>
          <w:sz w:val="28"/>
          <w:szCs w:val="28"/>
        </w:rPr>
        <w:t>панель</w:t>
      </w:r>
      <w:r w:rsidR="0012055D" w:rsidRPr="00BE6D0B">
        <w:rPr>
          <w:sz w:val="28"/>
          <w:szCs w:val="28"/>
        </w:rPr>
        <w:t>:</w:t>
      </w:r>
    </w:p>
    <w:p w:rsidR="0012055D" w:rsidRPr="008E79AA" w:rsidRDefault="009344CE" w:rsidP="001205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Ветеринарный</w:t>
      </w:r>
      <w:r w:rsidRPr="008E79AA">
        <w:rPr>
          <w:sz w:val="23"/>
          <w:szCs w:val="23"/>
        </w:rPr>
        <w:t xml:space="preserve"> </w:t>
      </w:r>
      <w:r>
        <w:rPr>
          <w:sz w:val="23"/>
          <w:szCs w:val="23"/>
        </w:rPr>
        <w:t>биохимический</w:t>
      </w:r>
      <w:r w:rsidRPr="008E79AA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анализатор</w:t>
      </w:r>
      <w:r w:rsidRPr="008E79AA">
        <w:rPr>
          <w:sz w:val="23"/>
          <w:szCs w:val="23"/>
        </w:rPr>
        <w:t xml:space="preserve"> </w:t>
      </w:r>
      <w:proofErr w:type="spellStart"/>
      <w:r w:rsidR="0012055D" w:rsidRPr="004522A5">
        <w:rPr>
          <w:sz w:val="23"/>
          <w:szCs w:val="23"/>
          <w:lang w:val="en-US"/>
        </w:rPr>
        <w:t>skyla</w:t>
      </w:r>
      <w:proofErr w:type="spellEnd"/>
      <w:r w:rsidR="0012055D" w:rsidRPr="008E79AA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8E79AA">
        <w:rPr>
          <w:sz w:val="23"/>
          <w:szCs w:val="23"/>
        </w:rPr>
        <w:t xml:space="preserve">1 </w:t>
      </w:r>
    </w:p>
    <w:p w:rsidR="0012055D" w:rsidRPr="008E79AA" w:rsidRDefault="009344CE" w:rsidP="001205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Контейнер</w:t>
      </w:r>
      <w:r w:rsidRPr="008E79AA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8E79AA">
        <w:rPr>
          <w:sz w:val="23"/>
          <w:szCs w:val="23"/>
        </w:rPr>
        <w:t xml:space="preserve"> </w:t>
      </w:r>
      <w:r>
        <w:rPr>
          <w:sz w:val="23"/>
          <w:szCs w:val="23"/>
        </w:rPr>
        <w:t>отбора</w:t>
      </w:r>
      <w:r w:rsidRPr="008E79AA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8E79AA">
        <w:rPr>
          <w:sz w:val="23"/>
          <w:szCs w:val="23"/>
        </w:rPr>
        <w:t xml:space="preserve"> </w:t>
      </w:r>
    </w:p>
    <w:p w:rsidR="0012055D" w:rsidRPr="004522A5" w:rsidRDefault="009344CE" w:rsidP="0012055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Микродозатор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2055D" w:rsidRPr="004522A5">
        <w:rPr>
          <w:rFonts w:ascii="Times New Roman" w:hAnsi="Times New Roman" w:cs="Times New Roman"/>
          <w:sz w:val="23"/>
          <w:szCs w:val="23"/>
        </w:rPr>
        <w:t xml:space="preserve">/ </w:t>
      </w:r>
      <w:r>
        <w:rPr>
          <w:rFonts w:ascii="Times New Roman" w:hAnsi="Times New Roman" w:cs="Times New Roman"/>
          <w:sz w:val="23"/>
          <w:szCs w:val="23"/>
        </w:rPr>
        <w:t>Наконечники</w:t>
      </w:r>
    </w:p>
    <w:p w:rsidR="009B0983" w:rsidRDefault="00C82667" w:rsidP="009B0983">
      <w:pPr>
        <w:pStyle w:val="Default"/>
        <w:spacing w:after="120"/>
        <w:rPr>
          <w:sz w:val="23"/>
          <w:szCs w:val="23"/>
        </w:rPr>
      </w:pPr>
      <w:r w:rsidRPr="004522A5">
        <w:rPr>
          <w:sz w:val="23"/>
          <w:szCs w:val="23"/>
        </w:rPr>
        <w:t xml:space="preserve">Если </w:t>
      </w:r>
      <w:proofErr w:type="spellStart"/>
      <w:r w:rsidRPr="004522A5">
        <w:rPr>
          <w:sz w:val="23"/>
          <w:szCs w:val="23"/>
        </w:rPr>
        <w:t>реагентный</w:t>
      </w:r>
      <w:proofErr w:type="spellEnd"/>
      <w:r w:rsidRPr="004522A5">
        <w:rPr>
          <w:sz w:val="23"/>
          <w:szCs w:val="23"/>
        </w:rPr>
        <w:t xml:space="preserve"> диск или его упаковка поврежден</w:t>
      </w:r>
      <w:r w:rsidR="009B0983">
        <w:rPr>
          <w:sz w:val="23"/>
          <w:szCs w:val="23"/>
        </w:rPr>
        <w:t>ы</w:t>
      </w:r>
      <w:r w:rsidRPr="004522A5">
        <w:rPr>
          <w:sz w:val="23"/>
          <w:szCs w:val="23"/>
        </w:rPr>
        <w:t>, или срок годности истек, не используйте диск</w:t>
      </w:r>
      <w:r w:rsidR="0012055D" w:rsidRPr="004522A5">
        <w:rPr>
          <w:sz w:val="23"/>
          <w:szCs w:val="23"/>
        </w:rPr>
        <w:t>.</w:t>
      </w:r>
    </w:p>
    <w:p w:rsidR="008E79AA" w:rsidRPr="008E79AA" w:rsidRDefault="008E79AA" w:rsidP="0079573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23348">
        <w:rPr>
          <w:rFonts w:ascii="Times New Roman" w:hAnsi="Times New Roman" w:cs="Times New Roman"/>
          <w:sz w:val="28"/>
          <w:szCs w:val="28"/>
        </w:rPr>
        <w:t>Условия</w:t>
      </w:r>
      <w:r w:rsidRPr="008E79AA">
        <w:rPr>
          <w:rFonts w:ascii="Times New Roman" w:hAnsi="Times New Roman" w:cs="Times New Roman"/>
          <w:sz w:val="28"/>
          <w:szCs w:val="28"/>
        </w:rPr>
        <w:t xml:space="preserve"> </w:t>
      </w:r>
      <w:r w:rsidRPr="00823348">
        <w:rPr>
          <w:rFonts w:ascii="Times New Roman" w:hAnsi="Times New Roman" w:cs="Times New Roman"/>
          <w:sz w:val="28"/>
          <w:szCs w:val="28"/>
        </w:rPr>
        <w:t>проведения</w:t>
      </w:r>
      <w:r w:rsidRPr="008E79AA">
        <w:rPr>
          <w:rFonts w:ascii="Times New Roman" w:hAnsi="Times New Roman" w:cs="Times New Roman"/>
          <w:sz w:val="28"/>
          <w:szCs w:val="28"/>
        </w:rPr>
        <w:t xml:space="preserve"> </w:t>
      </w:r>
      <w:r w:rsidRPr="00823348">
        <w:rPr>
          <w:rFonts w:ascii="Times New Roman" w:hAnsi="Times New Roman" w:cs="Times New Roman"/>
          <w:sz w:val="28"/>
          <w:szCs w:val="28"/>
        </w:rPr>
        <w:t>теста</w:t>
      </w:r>
      <w:r w:rsidRPr="008E79AA">
        <w:rPr>
          <w:rFonts w:ascii="Times New Roman" w:hAnsi="Times New Roman" w:cs="Times New Roman"/>
          <w:sz w:val="28"/>
          <w:szCs w:val="28"/>
        </w:rPr>
        <w:t>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Продолжительность каждого теста около 15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5F39FE" w:rsidRDefault="008E79AA" w:rsidP="00795736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Шаги выполнения теста</w:t>
      </w:r>
      <w:r w:rsidRPr="005F39FE">
        <w:rPr>
          <w:sz w:val="28"/>
          <w:szCs w:val="28"/>
        </w:rPr>
        <w:t>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>
        <w:rPr>
          <w:sz w:val="23"/>
          <w:szCs w:val="23"/>
        </w:rPr>
        <w:t>реагентный</w:t>
      </w:r>
      <w:proofErr w:type="spellEnd"/>
      <w:r>
        <w:rPr>
          <w:sz w:val="23"/>
          <w:szCs w:val="23"/>
        </w:rPr>
        <w:t xml:space="preserve"> диск</w:t>
      </w:r>
      <w:r w:rsidRPr="005F39FE">
        <w:rPr>
          <w:sz w:val="23"/>
          <w:szCs w:val="23"/>
        </w:rPr>
        <w:t>.</w:t>
      </w:r>
    </w:p>
    <w:p w:rsidR="008E79AA" w:rsidRPr="00FF2AC6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>
        <w:rPr>
          <w:sz w:val="23"/>
          <w:szCs w:val="23"/>
        </w:rPr>
        <w:t xml:space="preserve">Удалите защитную полоску, которой запечатан </w:t>
      </w:r>
      <w:proofErr w:type="spellStart"/>
      <w:r>
        <w:rPr>
          <w:sz w:val="23"/>
          <w:szCs w:val="23"/>
        </w:rPr>
        <w:t>дилюент</w:t>
      </w:r>
      <w:proofErr w:type="spellEnd"/>
      <w:r w:rsidRPr="00FF2AC6">
        <w:rPr>
          <w:sz w:val="23"/>
          <w:szCs w:val="23"/>
        </w:rPr>
        <w:t>.</w:t>
      </w:r>
    </w:p>
    <w:p w:rsidR="008E79AA" w:rsidRPr="00FF2AC6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3. </w:t>
      </w:r>
      <w:r>
        <w:rPr>
          <w:sz w:val="23"/>
          <w:szCs w:val="23"/>
        </w:rPr>
        <w:t>С</w:t>
      </w:r>
      <w:r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помощью</w:t>
      </w:r>
      <w:r w:rsidRPr="00FF2AC6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микродозатора</w:t>
      </w:r>
      <w:proofErr w:type="spellEnd"/>
      <w:r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добавьте</w:t>
      </w:r>
      <w:r w:rsidRPr="00FF2AC6">
        <w:rPr>
          <w:sz w:val="23"/>
          <w:szCs w:val="23"/>
        </w:rPr>
        <w:t xml:space="preserve"> 200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пробы в отверстие для пробы </w:t>
      </w:r>
      <w:proofErr w:type="spellStart"/>
      <w:r>
        <w:rPr>
          <w:sz w:val="23"/>
          <w:szCs w:val="23"/>
        </w:rPr>
        <w:t>реагентного</w:t>
      </w:r>
      <w:proofErr w:type="spellEnd"/>
      <w:r>
        <w:rPr>
          <w:sz w:val="23"/>
          <w:szCs w:val="23"/>
        </w:rPr>
        <w:t xml:space="preserve"> диска</w:t>
      </w:r>
      <w:r w:rsidRPr="00FF2AC6">
        <w:rPr>
          <w:sz w:val="23"/>
          <w:szCs w:val="23"/>
        </w:rPr>
        <w:t>.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4. </w:t>
      </w:r>
      <w:r>
        <w:rPr>
          <w:sz w:val="23"/>
          <w:szCs w:val="23"/>
        </w:rPr>
        <w:t>Поместите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диск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реакционный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отсек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анализатора</w:t>
      </w:r>
      <w:r w:rsidRPr="005F39FE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spacing w:after="120"/>
        <w:rPr>
          <w:sz w:val="23"/>
          <w:szCs w:val="23"/>
        </w:rPr>
      </w:pPr>
      <w:r w:rsidRPr="00D969C0">
        <w:rPr>
          <w:sz w:val="23"/>
          <w:szCs w:val="23"/>
        </w:rPr>
        <w:t xml:space="preserve">5. </w:t>
      </w:r>
      <w:r>
        <w:rPr>
          <w:sz w:val="23"/>
          <w:szCs w:val="23"/>
        </w:rPr>
        <w:t>Нажмите</w:t>
      </w:r>
      <w:r w:rsidRPr="00D969C0">
        <w:rPr>
          <w:sz w:val="23"/>
          <w:szCs w:val="23"/>
        </w:rPr>
        <w:t xml:space="preserve"> </w:t>
      </w:r>
      <w:r>
        <w:rPr>
          <w:sz w:val="23"/>
          <w:szCs w:val="23"/>
        </w:rPr>
        <w:t>кнопку</w:t>
      </w:r>
      <w:r w:rsidRPr="00D969C0">
        <w:rPr>
          <w:sz w:val="23"/>
          <w:szCs w:val="23"/>
        </w:rPr>
        <w:t xml:space="preserve"> “</w:t>
      </w:r>
      <w:r>
        <w:rPr>
          <w:sz w:val="23"/>
          <w:szCs w:val="23"/>
          <w:lang w:val="en-US"/>
        </w:rPr>
        <w:t>S</w:t>
      </w:r>
      <w:r w:rsidRPr="00823348">
        <w:rPr>
          <w:sz w:val="23"/>
          <w:szCs w:val="23"/>
          <w:lang w:val="en-US"/>
        </w:rPr>
        <w:t>tart</w:t>
      </w:r>
      <w:r w:rsidRPr="00D969C0">
        <w:rPr>
          <w:sz w:val="23"/>
          <w:szCs w:val="23"/>
        </w:rPr>
        <w:t xml:space="preserve">” </w:t>
      </w:r>
      <w:r>
        <w:rPr>
          <w:sz w:val="23"/>
          <w:szCs w:val="23"/>
        </w:rPr>
        <w:t>(Пуск) на экране для начала анализа</w:t>
      </w:r>
      <w:r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8E79AA" w:rsidRDefault="008E79AA" w:rsidP="008E79AA">
      <w:pPr>
        <w:pStyle w:val="Default"/>
        <w:rPr>
          <w:sz w:val="23"/>
          <w:szCs w:val="23"/>
        </w:rPr>
      </w:pP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8E79AA" w:rsidRPr="00D969C0" w:rsidRDefault="008E79AA" w:rsidP="008E79AA">
      <w:pPr>
        <w:pStyle w:val="Default"/>
        <w:spacing w:after="120"/>
        <w:ind w:left="709"/>
        <w:rPr>
          <w:sz w:val="23"/>
          <w:szCs w:val="23"/>
        </w:rPr>
      </w:pPr>
      <w:r w:rsidRPr="00D969C0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При обращении с </w:t>
      </w:r>
      <w:proofErr w:type="spellStart"/>
      <w:r>
        <w:rPr>
          <w:sz w:val="23"/>
          <w:szCs w:val="23"/>
        </w:rPr>
        <w:t>реагентными</w:t>
      </w:r>
      <w:proofErr w:type="spellEnd"/>
      <w:r>
        <w:rPr>
          <w:sz w:val="23"/>
          <w:szCs w:val="23"/>
        </w:rPr>
        <w:t xml:space="preserve"> дисками или анализатором надевайте лабораторные перчатки и прочие средства защиты во избежание инфицирования пробой</w:t>
      </w:r>
      <w:r w:rsidRPr="00D969C0">
        <w:rPr>
          <w:sz w:val="23"/>
          <w:szCs w:val="23"/>
        </w:rPr>
        <w:t>.</w:t>
      </w:r>
    </w:p>
    <w:p w:rsidR="008E79AA" w:rsidRPr="008E79AA" w:rsidRDefault="008E79AA" w:rsidP="008E79AA">
      <w:pPr>
        <w:pStyle w:val="Default"/>
        <w:spacing w:after="120"/>
        <w:ind w:left="709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>
        <w:rPr>
          <w:sz w:val="23"/>
          <w:szCs w:val="23"/>
        </w:rPr>
        <w:t xml:space="preserve">Использованные </w:t>
      </w:r>
      <w:proofErr w:type="spellStart"/>
      <w:r>
        <w:rPr>
          <w:sz w:val="23"/>
          <w:szCs w:val="23"/>
        </w:rPr>
        <w:t>реагентные</w:t>
      </w:r>
      <w:proofErr w:type="spellEnd"/>
      <w:r>
        <w:rPr>
          <w:sz w:val="23"/>
          <w:szCs w:val="23"/>
        </w:rPr>
        <w:t xml:space="preserve"> диски и наконечники дозатора 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FF2AC6" w:rsidRDefault="008E79AA" w:rsidP="008E79AA">
      <w:pPr>
        <w:pStyle w:val="Default"/>
        <w:spacing w:after="120"/>
        <w:ind w:left="709"/>
        <w:rPr>
          <w:sz w:val="23"/>
          <w:szCs w:val="23"/>
        </w:rPr>
      </w:pPr>
      <w:r w:rsidRPr="00FF2AC6">
        <w:rPr>
          <w:sz w:val="23"/>
          <w:szCs w:val="23"/>
        </w:rPr>
        <w:t xml:space="preserve">3. </w:t>
      </w:r>
      <w:r>
        <w:rPr>
          <w:sz w:val="23"/>
          <w:szCs w:val="23"/>
        </w:rPr>
        <w:t>Анализ</w:t>
      </w:r>
      <w:r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течение</w:t>
      </w:r>
      <w:r w:rsidRPr="00FF2AC6">
        <w:rPr>
          <w:sz w:val="23"/>
          <w:szCs w:val="23"/>
        </w:rPr>
        <w:t xml:space="preserve"> 20 </w:t>
      </w:r>
      <w:r>
        <w:rPr>
          <w:sz w:val="23"/>
          <w:szCs w:val="23"/>
        </w:rPr>
        <w:t>минут после вскрытия пакета</w:t>
      </w:r>
      <w:r w:rsidRPr="00FF2AC6">
        <w:rPr>
          <w:sz w:val="23"/>
          <w:szCs w:val="23"/>
        </w:rPr>
        <w:t>.</w:t>
      </w:r>
    </w:p>
    <w:p w:rsidR="008E79AA" w:rsidRPr="00A137E9" w:rsidRDefault="008E79AA" w:rsidP="008E79AA">
      <w:pPr>
        <w:pStyle w:val="Default"/>
        <w:spacing w:after="120"/>
        <w:ind w:left="709"/>
        <w:rPr>
          <w:sz w:val="23"/>
          <w:szCs w:val="23"/>
        </w:rPr>
      </w:pPr>
      <w:r w:rsidRPr="00A137E9">
        <w:rPr>
          <w:sz w:val="23"/>
          <w:szCs w:val="23"/>
        </w:rPr>
        <w:t xml:space="preserve">4. </w:t>
      </w:r>
      <w:r>
        <w:rPr>
          <w:sz w:val="23"/>
          <w:szCs w:val="23"/>
        </w:rPr>
        <w:t>Не</w:t>
      </w:r>
      <w:r w:rsidRPr="00A137E9">
        <w:rPr>
          <w:sz w:val="23"/>
          <w:szCs w:val="23"/>
        </w:rPr>
        <w:t xml:space="preserve"> </w:t>
      </w:r>
      <w:r>
        <w:rPr>
          <w:sz w:val="23"/>
          <w:szCs w:val="23"/>
        </w:rPr>
        <w:t>храните</w:t>
      </w:r>
      <w:r w:rsidRPr="00A137E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реагентный</w:t>
      </w:r>
      <w:proofErr w:type="spellEnd"/>
      <w:r w:rsidRPr="00A137E9">
        <w:rPr>
          <w:sz w:val="23"/>
          <w:szCs w:val="23"/>
        </w:rPr>
        <w:t xml:space="preserve"> </w:t>
      </w:r>
      <w:r>
        <w:rPr>
          <w:sz w:val="23"/>
          <w:szCs w:val="23"/>
        </w:rPr>
        <w:t>диск</w:t>
      </w:r>
      <w:r w:rsidRPr="00A137E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137E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137E9">
        <w:rPr>
          <w:sz w:val="23"/>
          <w:szCs w:val="23"/>
        </w:rPr>
        <w:t xml:space="preserve"> </w:t>
      </w:r>
      <w:r>
        <w:rPr>
          <w:sz w:val="23"/>
          <w:szCs w:val="23"/>
        </w:rPr>
        <w:t>выше</w:t>
      </w:r>
      <w:r w:rsidRPr="00A137E9">
        <w:rPr>
          <w:sz w:val="23"/>
          <w:szCs w:val="23"/>
        </w:rPr>
        <w:t xml:space="preserve"> 25°</w:t>
      </w:r>
      <w:r w:rsidRPr="005F39FE">
        <w:rPr>
          <w:sz w:val="23"/>
          <w:szCs w:val="23"/>
          <w:lang w:val="en-US"/>
        </w:rPr>
        <w:t>C</w:t>
      </w:r>
      <w:r w:rsidRPr="00A137E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более 48 часов перед использованием. </w:t>
      </w:r>
    </w:p>
    <w:p w:rsidR="008E79AA" w:rsidRDefault="008E79AA" w:rsidP="008E79AA">
      <w:pPr>
        <w:pStyle w:val="Default"/>
        <w:spacing w:after="120"/>
        <w:ind w:left="709"/>
        <w:rPr>
          <w:sz w:val="23"/>
          <w:szCs w:val="23"/>
        </w:rPr>
      </w:pPr>
      <w:r w:rsidRPr="00A137E9">
        <w:rPr>
          <w:sz w:val="23"/>
          <w:szCs w:val="23"/>
        </w:rPr>
        <w:t xml:space="preserve">5. </w:t>
      </w:r>
      <w:r w:rsidRPr="004522A5">
        <w:rPr>
          <w:sz w:val="23"/>
          <w:szCs w:val="23"/>
        </w:rPr>
        <w:t xml:space="preserve">Если </w:t>
      </w:r>
      <w:proofErr w:type="spellStart"/>
      <w:r w:rsidRPr="004522A5">
        <w:rPr>
          <w:sz w:val="23"/>
          <w:szCs w:val="23"/>
        </w:rPr>
        <w:t>реагентный</w:t>
      </w:r>
      <w:proofErr w:type="spellEnd"/>
      <w:r w:rsidRPr="004522A5">
        <w:rPr>
          <w:sz w:val="23"/>
          <w:szCs w:val="23"/>
        </w:rPr>
        <w:t xml:space="preserve"> диск или его упаковка поврежден</w:t>
      </w:r>
      <w:r>
        <w:rPr>
          <w:sz w:val="23"/>
          <w:szCs w:val="23"/>
        </w:rPr>
        <w:t>ы</w:t>
      </w:r>
      <w:r w:rsidRPr="004522A5">
        <w:rPr>
          <w:sz w:val="23"/>
          <w:szCs w:val="23"/>
        </w:rPr>
        <w:t>, или срок годности истек, не используйте диск.</w:t>
      </w:r>
    </w:p>
    <w:p w:rsidR="0012055D" w:rsidRPr="008E79AA" w:rsidRDefault="0012055D" w:rsidP="00795736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6.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реагентном</w:t>
      </w:r>
      <w:proofErr w:type="spellEnd"/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диске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12055D" w:rsidP="0012055D">
      <w:pPr>
        <w:pStyle w:val="Default"/>
        <w:spacing w:after="256"/>
        <w:rPr>
          <w:sz w:val="32"/>
          <w:szCs w:val="32"/>
        </w:rPr>
      </w:pPr>
      <w:r w:rsidRPr="003C46AB">
        <w:rPr>
          <w:b/>
          <w:bCs/>
          <w:sz w:val="32"/>
          <w:szCs w:val="32"/>
        </w:rPr>
        <w:t xml:space="preserve">7.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9B0983">
      <w:pPr>
        <w:pStyle w:val="Default"/>
        <w:numPr>
          <w:ilvl w:val="0"/>
          <w:numId w:val="3"/>
        </w:numPr>
        <w:spacing w:after="256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610BE1" w:rsidRPr="009344CE" w:rsidRDefault="00610BE1" w:rsidP="0012055D">
      <w:pPr>
        <w:pStyle w:val="Default"/>
        <w:spacing w:after="256"/>
        <w:rPr>
          <w:sz w:val="23"/>
          <w:szCs w:val="23"/>
        </w:rPr>
      </w:pPr>
      <w:r>
        <w:rPr>
          <w:sz w:val="23"/>
          <w:szCs w:val="23"/>
        </w:rPr>
        <w:t>В противном случае следуйте требованиям местных законодательных актов или стандартных рабочих процедур, принятым в вашей организации.</w:t>
      </w:r>
    </w:p>
    <w:p w:rsidR="0012055D" w:rsidRPr="008E79AA" w:rsidRDefault="0012055D" w:rsidP="00795736">
      <w:pPr>
        <w:pStyle w:val="Default"/>
        <w:spacing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8.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Pr="003C46AB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каждого из показателей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E12986" w:rsidRPr="00334877" w:rsidTr="00B8549C">
        <w:tc>
          <w:tcPr>
            <w:tcW w:w="2943" w:type="dxa"/>
            <w:gridSpan w:val="2"/>
          </w:tcPr>
          <w:p w:rsidR="00E12986" w:rsidRPr="00795736" w:rsidRDefault="00795736" w:rsidP="00E129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12986" w:rsidRPr="00795736">
              <w:rPr>
                <w:sz w:val="20"/>
                <w:szCs w:val="20"/>
              </w:rPr>
              <w:t xml:space="preserve">оказатели </w:t>
            </w:r>
          </w:p>
        </w:tc>
        <w:tc>
          <w:tcPr>
            <w:tcW w:w="2977" w:type="dxa"/>
            <w:gridSpan w:val="2"/>
          </w:tcPr>
          <w:p w:rsidR="00E12986" w:rsidRPr="00795736" w:rsidRDefault="00E12986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95736">
              <w:rPr>
                <w:sz w:val="20"/>
                <w:szCs w:val="20"/>
              </w:rPr>
              <w:t>Референсные</w:t>
            </w:r>
            <w:proofErr w:type="spellEnd"/>
            <w:r w:rsidRPr="00795736"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3651" w:type="dxa"/>
            <w:gridSpan w:val="2"/>
          </w:tcPr>
          <w:p w:rsidR="00E12986" w:rsidRPr="00795736" w:rsidRDefault="00E12986" w:rsidP="00B8549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95736">
              <w:rPr>
                <w:sz w:val="20"/>
                <w:szCs w:val="20"/>
              </w:rPr>
              <w:t>Референсные</w:t>
            </w:r>
            <w:proofErr w:type="spellEnd"/>
            <w:r w:rsidRPr="00795736">
              <w:rPr>
                <w:sz w:val="20"/>
                <w:szCs w:val="20"/>
              </w:rPr>
              <w:t xml:space="preserve"> нормы</w:t>
            </w:r>
            <w:r w:rsidR="00B8549C" w:rsidRPr="00795736">
              <w:rPr>
                <w:sz w:val="20"/>
                <w:szCs w:val="20"/>
              </w:rPr>
              <w:t xml:space="preserve"> </w:t>
            </w:r>
            <w:r w:rsidRPr="00795736">
              <w:rPr>
                <w:sz w:val="20"/>
                <w:szCs w:val="20"/>
              </w:rPr>
              <w:t>(единицы SI)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1559" w:type="dxa"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2,6 -4,0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487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26-40</w:t>
            </w:r>
          </w:p>
        </w:tc>
        <w:tc>
          <w:tcPr>
            <w:tcW w:w="1950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2,5 -4,0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487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25-40</w:t>
            </w:r>
          </w:p>
        </w:tc>
        <w:tc>
          <w:tcPr>
            <w:tcW w:w="1950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334877" w:rsidRDefault="00F62693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2,1 -4,3</w:t>
            </w:r>
          </w:p>
        </w:tc>
        <w:tc>
          <w:tcPr>
            <w:tcW w:w="1559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487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3487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ALP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&lt;212</w:t>
            </w:r>
          </w:p>
        </w:tc>
        <w:tc>
          <w:tcPr>
            <w:tcW w:w="1559" w:type="dxa"/>
          </w:tcPr>
          <w:p w:rsidR="001F60C7" w:rsidRPr="003C46AB" w:rsidRDefault="001F60C7" w:rsidP="006D253A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1F60C7" w:rsidRPr="003C46AB" w:rsidRDefault="001F60C7" w:rsidP="006D253A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&lt;212</w:t>
            </w:r>
          </w:p>
        </w:tc>
        <w:tc>
          <w:tcPr>
            <w:tcW w:w="1950" w:type="dxa"/>
          </w:tcPr>
          <w:p w:rsidR="001F60C7" w:rsidRPr="003C46AB" w:rsidRDefault="001F60C7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&lt;111</w:t>
            </w:r>
          </w:p>
        </w:tc>
        <w:tc>
          <w:tcPr>
            <w:tcW w:w="1559" w:type="dxa"/>
          </w:tcPr>
          <w:p w:rsidR="001F60C7" w:rsidRPr="003C46AB" w:rsidRDefault="001F60C7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1F60C7" w:rsidRPr="003C46AB" w:rsidRDefault="001F60C7" w:rsidP="006D253A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&lt;111</w:t>
            </w:r>
          </w:p>
        </w:tc>
        <w:tc>
          <w:tcPr>
            <w:tcW w:w="1950" w:type="dxa"/>
          </w:tcPr>
          <w:p w:rsidR="001F60C7" w:rsidRPr="003C46AB" w:rsidRDefault="001F60C7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326</w:t>
            </w:r>
          </w:p>
        </w:tc>
        <w:tc>
          <w:tcPr>
            <w:tcW w:w="1559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F62693" w:rsidRPr="003C46AB" w:rsidRDefault="00F62693" w:rsidP="00F62693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326</w:t>
            </w:r>
          </w:p>
        </w:tc>
        <w:tc>
          <w:tcPr>
            <w:tcW w:w="1950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FA71C3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</w:t>
            </w:r>
          </w:p>
        </w:tc>
        <w:tc>
          <w:tcPr>
            <w:tcW w:w="1559" w:type="dxa"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334877" w:rsidRDefault="001F60C7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5</w:t>
            </w:r>
            <w:r w:rsidRPr="0033487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F60C7" w:rsidRPr="003C46AB" w:rsidRDefault="001F60C7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1F60C7" w:rsidRPr="003C46AB" w:rsidRDefault="001F60C7" w:rsidP="00795736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5</w:t>
            </w:r>
            <w:r w:rsidRPr="003C46AB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1F60C7" w:rsidRPr="003C46AB" w:rsidRDefault="001F60C7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1F60C7" w:rsidRPr="003C46AB" w:rsidRDefault="001F60C7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1F60C7" w:rsidRPr="003C46AB" w:rsidRDefault="001F60C7" w:rsidP="006D253A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950" w:type="dxa"/>
          </w:tcPr>
          <w:p w:rsidR="001F60C7" w:rsidRPr="003C46AB" w:rsidRDefault="001F60C7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F62693" w:rsidRPr="003C46AB" w:rsidRDefault="00F62693" w:rsidP="00F62693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610</w:t>
            </w:r>
          </w:p>
        </w:tc>
        <w:tc>
          <w:tcPr>
            <w:tcW w:w="1950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BUN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6,0-26,0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2,1-9,3</w:t>
            </w:r>
          </w:p>
        </w:tc>
        <w:tc>
          <w:tcPr>
            <w:tcW w:w="1950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 мочевины/л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13,0 -37,0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4,6-13,0</w:t>
            </w:r>
          </w:p>
        </w:tc>
        <w:tc>
          <w:tcPr>
            <w:tcW w:w="1950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 мочевины/л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334877" w:rsidRDefault="00F62693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10,0 -25,0</w:t>
            </w:r>
          </w:p>
        </w:tc>
        <w:tc>
          <w:tcPr>
            <w:tcW w:w="1559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34877">
              <w:rPr>
                <w:sz w:val="20"/>
                <w:szCs w:val="20"/>
              </w:rPr>
              <w:t>,6-</w:t>
            </w:r>
            <w:r>
              <w:rPr>
                <w:sz w:val="20"/>
                <w:szCs w:val="20"/>
              </w:rPr>
              <w:t>8</w:t>
            </w:r>
            <w:r w:rsidRPr="003348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50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 мочевины/л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59" w:type="dxa"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8,6 -12,0</w:t>
            </w:r>
          </w:p>
        </w:tc>
        <w:tc>
          <w:tcPr>
            <w:tcW w:w="1559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2,2-3,0</w:t>
            </w:r>
          </w:p>
        </w:tc>
        <w:tc>
          <w:tcPr>
            <w:tcW w:w="195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8,0 -12,0</w:t>
            </w:r>
          </w:p>
        </w:tc>
        <w:tc>
          <w:tcPr>
            <w:tcW w:w="1559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2,0-3,0</w:t>
            </w:r>
          </w:p>
        </w:tc>
        <w:tc>
          <w:tcPr>
            <w:tcW w:w="195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11,5 -14,2</w:t>
            </w:r>
          </w:p>
        </w:tc>
        <w:tc>
          <w:tcPr>
            <w:tcW w:w="1559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8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334877"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B8549C">
        <w:tc>
          <w:tcPr>
            <w:tcW w:w="1384" w:type="dxa"/>
            <w:vMerge w:val="restart"/>
          </w:tcPr>
          <w:p w:rsidR="00F62693" w:rsidRDefault="00F62693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СРК</w:t>
            </w:r>
          </w:p>
        </w:tc>
        <w:tc>
          <w:tcPr>
            <w:tcW w:w="1559" w:type="dxa"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2</w:t>
            </w:r>
            <w:r w:rsidRPr="0033487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2</w:t>
            </w:r>
            <w:r w:rsidRPr="00334877">
              <w:rPr>
                <w:sz w:val="20"/>
                <w:szCs w:val="20"/>
              </w:rPr>
              <w:t>00</w:t>
            </w:r>
          </w:p>
        </w:tc>
        <w:tc>
          <w:tcPr>
            <w:tcW w:w="1950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559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950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350</w:t>
            </w:r>
          </w:p>
        </w:tc>
        <w:tc>
          <w:tcPr>
            <w:tcW w:w="1950" w:type="dxa"/>
          </w:tcPr>
          <w:p w:rsidR="00F62693" w:rsidRPr="003C46AB" w:rsidRDefault="00F62693" w:rsidP="00795736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&lt;1,6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&lt;141</w:t>
            </w:r>
          </w:p>
        </w:tc>
        <w:tc>
          <w:tcPr>
            <w:tcW w:w="1950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&lt;2,0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&lt;177</w:t>
            </w:r>
          </w:p>
        </w:tc>
        <w:tc>
          <w:tcPr>
            <w:tcW w:w="1950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&lt;177</w:t>
            </w:r>
          </w:p>
        </w:tc>
        <w:tc>
          <w:tcPr>
            <w:tcW w:w="1950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F069E6" w:rsidRDefault="001F60C7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</w:t>
            </w:r>
          </w:p>
        </w:tc>
        <w:tc>
          <w:tcPr>
            <w:tcW w:w="1559" w:type="dxa"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2,5-6,8</w:t>
            </w:r>
          </w:p>
        </w:tc>
        <w:tc>
          <w:tcPr>
            <w:tcW w:w="1559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0,8 -2,2</w:t>
            </w:r>
          </w:p>
        </w:tc>
        <w:tc>
          <w:tcPr>
            <w:tcW w:w="195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3,1-7,5</w:t>
            </w:r>
          </w:p>
        </w:tc>
        <w:tc>
          <w:tcPr>
            <w:tcW w:w="1559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1,0 -2,4</w:t>
            </w:r>
          </w:p>
        </w:tc>
        <w:tc>
          <w:tcPr>
            <w:tcW w:w="195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0-42</w:t>
            </w:r>
          </w:p>
        </w:tc>
        <w:tc>
          <w:tcPr>
            <w:tcW w:w="1559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0-42</w:t>
            </w:r>
          </w:p>
        </w:tc>
        <w:tc>
          <w:tcPr>
            <w:tcW w:w="1950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70 -110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3,9-6,1</w:t>
            </w:r>
          </w:p>
        </w:tc>
        <w:tc>
          <w:tcPr>
            <w:tcW w:w="1950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53 -150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2,9-8,3</w:t>
            </w:r>
          </w:p>
        </w:tc>
        <w:tc>
          <w:tcPr>
            <w:tcW w:w="1950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334877" w:rsidRDefault="00F62693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63-163</w:t>
            </w:r>
          </w:p>
        </w:tc>
        <w:tc>
          <w:tcPr>
            <w:tcW w:w="1559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3,5-9,1</w:t>
            </w:r>
          </w:p>
        </w:tc>
        <w:tc>
          <w:tcPr>
            <w:tcW w:w="1950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3,7 -5,8</w:t>
            </w:r>
          </w:p>
        </w:tc>
        <w:tc>
          <w:tcPr>
            <w:tcW w:w="1559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701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3,7 -5,8</w:t>
            </w:r>
          </w:p>
        </w:tc>
        <w:tc>
          <w:tcPr>
            <w:tcW w:w="195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3,7 -5,8</w:t>
            </w:r>
          </w:p>
        </w:tc>
        <w:tc>
          <w:tcPr>
            <w:tcW w:w="1559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701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3,7 -5,8</w:t>
            </w:r>
          </w:p>
        </w:tc>
        <w:tc>
          <w:tcPr>
            <w:tcW w:w="195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3,7 -5,8</w:t>
            </w:r>
          </w:p>
        </w:tc>
        <w:tc>
          <w:tcPr>
            <w:tcW w:w="1559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701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3,7 -5,8</w:t>
            </w:r>
          </w:p>
        </w:tc>
        <w:tc>
          <w:tcPr>
            <w:tcW w:w="1950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59" w:type="dxa"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138 -160</w:t>
            </w:r>
          </w:p>
        </w:tc>
        <w:tc>
          <w:tcPr>
            <w:tcW w:w="1559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701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138 -160</w:t>
            </w:r>
          </w:p>
        </w:tc>
        <w:tc>
          <w:tcPr>
            <w:tcW w:w="195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142 -164</w:t>
            </w:r>
          </w:p>
        </w:tc>
        <w:tc>
          <w:tcPr>
            <w:tcW w:w="1559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701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142 -164</w:t>
            </w:r>
          </w:p>
        </w:tc>
        <w:tc>
          <w:tcPr>
            <w:tcW w:w="195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79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138 -160</w:t>
            </w:r>
          </w:p>
        </w:tc>
        <w:tc>
          <w:tcPr>
            <w:tcW w:w="1559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701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138 -160</w:t>
            </w:r>
          </w:p>
        </w:tc>
        <w:tc>
          <w:tcPr>
            <w:tcW w:w="1950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TBIL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&lt;0,9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&lt;15</w:t>
            </w:r>
          </w:p>
        </w:tc>
        <w:tc>
          <w:tcPr>
            <w:tcW w:w="1950" w:type="dxa"/>
          </w:tcPr>
          <w:p w:rsidR="001F60C7" w:rsidRPr="003C46AB" w:rsidRDefault="001F60C7">
            <w:pPr>
              <w:rPr>
                <w:rFonts w:ascii="Times New Roman" w:hAnsi="Times New Roman" w:cs="Times New Roman"/>
              </w:rPr>
            </w:pPr>
            <w:proofErr w:type="spellStart"/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&lt;0,9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334877" w:rsidRDefault="001F60C7" w:rsidP="006D253A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&lt;15</w:t>
            </w:r>
          </w:p>
        </w:tc>
        <w:tc>
          <w:tcPr>
            <w:tcW w:w="1950" w:type="dxa"/>
          </w:tcPr>
          <w:p w:rsidR="001F60C7" w:rsidRPr="003C46AB" w:rsidRDefault="001F60C7">
            <w:pPr>
              <w:rPr>
                <w:rFonts w:ascii="Times New Roman" w:hAnsi="Times New Roman" w:cs="Times New Roman"/>
              </w:rPr>
            </w:pPr>
            <w:proofErr w:type="spellStart"/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F62693" w:rsidRPr="00334877" w:rsidRDefault="00F62693" w:rsidP="00F6269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950" w:type="dxa"/>
          </w:tcPr>
          <w:p w:rsidR="00F62693" w:rsidRPr="00334877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334877" w:rsidTr="00B8549C">
        <w:tc>
          <w:tcPr>
            <w:tcW w:w="1384" w:type="dxa"/>
            <w:vMerge w:val="restart"/>
          </w:tcPr>
          <w:p w:rsidR="001F60C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1F60C7" w:rsidRPr="004522A5" w:rsidRDefault="001F60C7" w:rsidP="006D253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5,2-8,2</w:t>
            </w:r>
          </w:p>
        </w:tc>
        <w:tc>
          <w:tcPr>
            <w:tcW w:w="1559" w:type="dxa"/>
          </w:tcPr>
          <w:p w:rsidR="001F60C7" w:rsidRPr="004522A5" w:rsidRDefault="001F60C7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4522A5" w:rsidRDefault="001F60C7" w:rsidP="006D253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52 -82</w:t>
            </w:r>
          </w:p>
        </w:tc>
        <w:tc>
          <w:tcPr>
            <w:tcW w:w="1950" w:type="dxa"/>
          </w:tcPr>
          <w:p w:rsidR="001F60C7" w:rsidRPr="004522A5" w:rsidRDefault="001F60C7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  <w:tr w:rsidR="001F60C7" w:rsidRPr="00334877" w:rsidTr="00B8549C">
        <w:tc>
          <w:tcPr>
            <w:tcW w:w="1384" w:type="dxa"/>
            <w:vMerge/>
          </w:tcPr>
          <w:p w:rsidR="001F60C7" w:rsidRPr="00334877" w:rsidRDefault="001F60C7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60C7" w:rsidRPr="00334877" w:rsidRDefault="001F60C7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1F60C7" w:rsidRPr="004522A5" w:rsidRDefault="001F60C7" w:rsidP="006D253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5,7-8,9</w:t>
            </w:r>
          </w:p>
        </w:tc>
        <w:tc>
          <w:tcPr>
            <w:tcW w:w="1559" w:type="dxa"/>
          </w:tcPr>
          <w:p w:rsidR="001F60C7" w:rsidRPr="004522A5" w:rsidRDefault="001F60C7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1F60C7" w:rsidRPr="004522A5" w:rsidRDefault="001F60C7" w:rsidP="006D253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57 -89</w:t>
            </w:r>
          </w:p>
        </w:tc>
        <w:tc>
          <w:tcPr>
            <w:tcW w:w="1950" w:type="dxa"/>
          </w:tcPr>
          <w:p w:rsidR="001F60C7" w:rsidRPr="004522A5" w:rsidRDefault="001F60C7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  <w:tr w:rsidR="00F62693" w:rsidRPr="00334877" w:rsidTr="00B8549C">
        <w:tc>
          <w:tcPr>
            <w:tcW w:w="1384" w:type="dxa"/>
            <w:vMerge/>
          </w:tcPr>
          <w:p w:rsidR="00F62693" w:rsidRPr="00334877" w:rsidRDefault="00F62693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2693" w:rsidRPr="00334877" w:rsidRDefault="00F62693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</w:tcPr>
          <w:p w:rsidR="00F62693" w:rsidRPr="004522A5" w:rsidRDefault="00F62693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5,6-7,9</w:t>
            </w:r>
          </w:p>
        </w:tc>
        <w:tc>
          <w:tcPr>
            <w:tcW w:w="1559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F62693" w:rsidRPr="004522A5" w:rsidRDefault="00F62693" w:rsidP="00F6269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4522A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7</w:t>
            </w:r>
            <w:r w:rsidRPr="004522A5">
              <w:rPr>
                <w:sz w:val="20"/>
                <w:szCs w:val="20"/>
              </w:rPr>
              <w:t>9</w:t>
            </w:r>
          </w:p>
        </w:tc>
        <w:tc>
          <w:tcPr>
            <w:tcW w:w="1950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</w:tbl>
    <w:p w:rsidR="005700DA" w:rsidRPr="00610BE1" w:rsidRDefault="005700DA" w:rsidP="00795736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 w:rsidRPr="004522A5">
        <w:rPr>
          <w:b/>
          <w:bCs/>
          <w:sz w:val="32"/>
          <w:szCs w:val="32"/>
          <w:lang w:val="en-US"/>
        </w:rPr>
        <w:t>9</w:t>
      </w:r>
      <w:r w:rsidR="00786899" w:rsidRPr="004522A5">
        <w:rPr>
          <w:b/>
          <w:bCs/>
          <w:sz w:val="32"/>
          <w:szCs w:val="32"/>
          <w:lang w:val="en-US"/>
        </w:rPr>
        <w:t>.</w:t>
      </w:r>
      <w:r w:rsidRPr="004522A5">
        <w:rPr>
          <w:b/>
          <w:bCs/>
          <w:sz w:val="32"/>
          <w:szCs w:val="32"/>
          <w:lang w:val="en-US"/>
        </w:rPr>
        <w:t xml:space="preserve"> </w:t>
      </w:r>
      <w:r w:rsidR="00AE343A" w:rsidRPr="004522A5">
        <w:rPr>
          <w:b/>
          <w:bCs/>
          <w:sz w:val="32"/>
          <w:szCs w:val="32"/>
        </w:rPr>
        <w:t>Ограничения</w:t>
      </w:r>
    </w:p>
    <w:p w:rsidR="00786899" w:rsidRDefault="000F3CE3" w:rsidP="00B85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(</w:t>
      </w:r>
      <w:r w:rsidR="009B0983" w:rsidRPr="008E79AA">
        <w:rPr>
          <w:b/>
          <w:sz w:val="23"/>
          <w:szCs w:val="23"/>
        </w:rPr>
        <w:t>Замечание</w:t>
      </w:r>
      <w:r w:rsidR="00786899" w:rsidRPr="000F3CE3">
        <w:rPr>
          <w:sz w:val="23"/>
          <w:szCs w:val="23"/>
        </w:rPr>
        <w:t xml:space="preserve">: </w:t>
      </w:r>
      <w:r>
        <w:rPr>
          <w:sz w:val="23"/>
          <w:szCs w:val="23"/>
        </w:rPr>
        <w:t>максимальные измененные концентрации со</w:t>
      </w:r>
      <w:r w:rsidR="00B8549C">
        <w:rPr>
          <w:sz w:val="23"/>
          <w:szCs w:val="23"/>
        </w:rPr>
        <w:t>с</w:t>
      </w:r>
      <w:r>
        <w:rPr>
          <w:sz w:val="23"/>
          <w:szCs w:val="23"/>
        </w:rPr>
        <w:t>тавили:</w:t>
      </w:r>
      <w:r w:rsidR="00786899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гемоглобина</w:t>
      </w:r>
      <w:r w:rsidR="00786899" w:rsidRPr="000F3CE3">
        <w:rPr>
          <w:sz w:val="23"/>
          <w:szCs w:val="23"/>
        </w:rPr>
        <w:t xml:space="preserve"> 600 </w:t>
      </w:r>
      <w:r w:rsidR="00AE343A" w:rsidRPr="000F3CE3">
        <w:rPr>
          <w:sz w:val="23"/>
          <w:szCs w:val="23"/>
        </w:rPr>
        <w:t>мг/дл</w:t>
      </w:r>
      <w:r w:rsidR="00786899" w:rsidRPr="000F3CE3">
        <w:rPr>
          <w:sz w:val="23"/>
          <w:szCs w:val="23"/>
        </w:rPr>
        <w:t xml:space="preserve">; </w:t>
      </w:r>
      <w:r w:rsidR="00610BE1">
        <w:rPr>
          <w:sz w:val="23"/>
          <w:szCs w:val="23"/>
        </w:rPr>
        <w:t>билирубина</w:t>
      </w:r>
      <w:r w:rsidR="00786899" w:rsidRPr="000F3CE3">
        <w:rPr>
          <w:sz w:val="23"/>
          <w:szCs w:val="23"/>
        </w:rPr>
        <w:t xml:space="preserve"> (</w:t>
      </w:r>
      <w:r w:rsidR="00610BE1">
        <w:rPr>
          <w:sz w:val="23"/>
          <w:szCs w:val="23"/>
        </w:rPr>
        <w:t>несвязанного</w:t>
      </w:r>
      <w:r w:rsidR="00786899" w:rsidRPr="000F3CE3">
        <w:rPr>
          <w:sz w:val="23"/>
          <w:szCs w:val="23"/>
        </w:rPr>
        <w:t>) 62</w:t>
      </w:r>
      <w:r w:rsidRPr="000F3CE3">
        <w:rPr>
          <w:sz w:val="23"/>
          <w:szCs w:val="23"/>
        </w:rPr>
        <w:t>,</w:t>
      </w:r>
      <w:r w:rsidR="00786899" w:rsidRPr="000F3CE3">
        <w:rPr>
          <w:sz w:val="23"/>
          <w:szCs w:val="23"/>
        </w:rPr>
        <w:t xml:space="preserve">5 </w:t>
      </w:r>
      <w:r w:rsidR="00AE343A" w:rsidRPr="000F3CE3">
        <w:rPr>
          <w:sz w:val="23"/>
          <w:szCs w:val="23"/>
        </w:rPr>
        <w:t>мг/дл</w:t>
      </w:r>
      <w:r w:rsidR="00786899" w:rsidRPr="000F3CE3">
        <w:rPr>
          <w:sz w:val="23"/>
          <w:szCs w:val="23"/>
        </w:rPr>
        <w:t xml:space="preserve">, </w:t>
      </w:r>
      <w:r>
        <w:rPr>
          <w:sz w:val="23"/>
          <w:szCs w:val="23"/>
        </w:rPr>
        <w:t>билирубина</w:t>
      </w:r>
      <w:r w:rsidRPr="000F3CE3">
        <w:rPr>
          <w:sz w:val="23"/>
          <w:szCs w:val="23"/>
        </w:rPr>
        <w:t xml:space="preserve"> (</w:t>
      </w:r>
      <w:r>
        <w:rPr>
          <w:sz w:val="23"/>
          <w:szCs w:val="23"/>
        </w:rPr>
        <w:t>связанного</w:t>
      </w:r>
      <w:r w:rsidR="00786899" w:rsidRPr="000F3CE3">
        <w:rPr>
          <w:sz w:val="23"/>
          <w:szCs w:val="23"/>
        </w:rPr>
        <w:t>) 57</w:t>
      </w:r>
      <w:r w:rsidRPr="000F3CE3">
        <w:rPr>
          <w:sz w:val="23"/>
          <w:szCs w:val="23"/>
        </w:rPr>
        <w:t>,</w:t>
      </w:r>
      <w:r w:rsidR="00786899" w:rsidRPr="000F3CE3">
        <w:rPr>
          <w:sz w:val="23"/>
          <w:szCs w:val="23"/>
        </w:rPr>
        <w:t xml:space="preserve">5 </w:t>
      </w:r>
      <w:r w:rsidR="00AE343A" w:rsidRPr="000F3CE3">
        <w:rPr>
          <w:sz w:val="23"/>
          <w:szCs w:val="23"/>
        </w:rPr>
        <w:t>мг/</w:t>
      </w:r>
      <w:proofErr w:type="spellStart"/>
      <w:r w:rsidR="00AE343A" w:rsidRPr="000F3CE3">
        <w:rPr>
          <w:sz w:val="23"/>
          <w:szCs w:val="23"/>
        </w:rPr>
        <w:t>дл</w:t>
      </w:r>
      <w:proofErr w:type="spellEnd"/>
      <w:r w:rsidR="00786899" w:rsidRPr="000F3CE3"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интралипидов</w:t>
      </w:r>
      <w:proofErr w:type="spellEnd"/>
      <w:r w:rsidR="00786899" w:rsidRPr="000F3CE3">
        <w:rPr>
          <w:sz w:val="23"/>
          <w:szCs w:val="23"/>
        </w:rPr>
        <w:t xml:space="preserve"> 0</w:t>
      </w:r>
      <w:r w:rsidRPr="000F3CE3">
        <w:rPr>
          <w:sz w:val="23"/>
          <w:szCs w:val="23"/>
        </w:rPr>
        <w:t>,</w:t>
      </w:r>
      <w:r w:rsidR="00786899" w:rsidRPr="000F3CE3">
        <w:rPr>
          <w:sz w:val="23"/>
          <w:szCs w:val="23"/>
        </w:rPr>
        <w:t>55%)</w:t>
      </w:r>
      <w:r w:rsidR="001A3113">
        <w:rPr>
          <w:sz w:val="23"/>
          <w:szCs w:val="23"/>
        </w:rPr>
        <w:t>.</w:t>
      </w:r>
    </w:p>
    <w:p w:rsidR="00B8549C" w:rsidRDefault="00B8549C" w:rsidP="00B8549C">
      <w:pPr>
        <w:pStyle w:val="Default"/>
        <w:spacing w:after="120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795736" w:rsidRPr="001A3113" w:rsidTr="00795736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36" w:rsidRDefault="00795736" w:rsidP="00795736">
            <w:pPr>
              <w:pStyle w:val="Default"/>
              <w:rPr>
                <w:sz w:val="20"/>
                <w:szCs w:val="20"/>
              </w:rPr>
            </w:pPr>
          </w:p>
          <w:p w:rsidR="00795736" w:rsidRPr="000F3CE3" w:rsidRDefault="00795736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6" w:rsidRPr="001A3113" w:rsidRDefault="00795736" w:rsidP="007957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795736" w:rsidRPr="000F3CE3" w:rsidTr="00795736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6" w:rsidRPr="000F3CE3" w:rsidRDefault="007957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6" w:rsidRPr="000F3CE3" w:rsidRDefault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6" w:rsidRPr="000F3CE3" w:rsidRDefault="00795736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6" w:rsidRPr="000F3CE3" w:rsidRDefault="00795736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6" w:rsidRPr="000F3CE3" w:rsidRDefault="0079573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Интралипиды</w:t>
            </w:r>
            <w:proofErr w:type="spellEnd"/>
          </w:p>
        </w:tc>
      </w:tr>
      <w:tr w:rsidR="005700DA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ALB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 xml:space="preserve">300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62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 xml:space="preserve">5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 xml:space="preserve">5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>2%</w:t>
            </w:r>
          </w:p>
        </w:tc>
      </w:tr>
      <w:tr w:rsidR="005700DA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ALP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 xml:space="preserve">600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25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 xml:space="preserve">9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 xml:space="preserve">5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>1%</w:t>
            </w:r>
          </w:p>
        </w:tc>
      </w:tr>
      <w:tr w:rsidR="005700DA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AST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 xml:space="preserve">300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42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 xml:space="preserve">1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22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 xml:space="preserve">3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>1%</w:t>
            </w:r>
          </w:p>
        </w:tc>
      </w:tr>
      <w:tr w:rsidR="005700DA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BUN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 xml:space="preserve">500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42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 xml:space="preserve">1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29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 xml:space="preserve">3 </w:t>
            </w:r>
            <w:r w:rsidR="00AE343A"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A" w:rsidRPr="000F3CE3" w:rsidRDefault="005700DA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</w:t>
            </w:r>
            <w:r w:rsidR="00AE343A" w:rsidRPr="000F3CE3">
              <w:rPr>
                <w:sz w:val="20"/>
                <w:szCs w:val="20"/>
              </w:rPr>
              <w:t>,</w:t>
            </w:r>
            <w:r w:rsidRPr="000F3CE3">
              <w:rPr>
                <w:sz w:val="20"/>
                <w:szCs w:val="20"/>
              </w:rPr>
              <w:t>43%</w:t>
            </w:r>
          </w:p>
        </w:tc>
      </w:tr>
      <w:tr w:rsidR="001F60C7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7" w:rsidRPr="000F3CE3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7" w:rsidRPr="000F3CE3" w:rsidRDefault="001F60C7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7" w:rsidRPr="000F3CE3" w:rsidRDefault="001F60C7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56,3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7" w:rsidRPr="000F3CE3" w:rsidRDefault="001F60C7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57,5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7" w:rsidRPr="000F3CE3" w:rsidRDefault="001F60C7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0,3%</w:t>
            </w:r>
          </w:p>
        </w:tc>
      </w:tr>
      <w:tr w:rsidR="00F62693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200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25,9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0,17%</w:t>
            </w:r>
          </w:p>
        </w:tc>
      </w:tr>
      <w:tr w:rsidR="00F62693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CREA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3CE3">
              <w:rPr>
                <w:sz w:val="20"/>
                <w:szCs w:val="20"/>
              </w:rPr>
              <w:t>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3CE3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7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</w:p>
        </w:tc>
      </w:tr>
      <w:tr w:rsidR="00F62693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E34747" w:rsidRDefault="00F62693" w:rsidP="0079573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GGT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3CE3">
              <w:rPr>
                <w:sz w:val="20"/>
                <w:szCs w:val="20"/>
              </w:rPr>
              <w:t>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3CE3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7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Pr="000F3CE3">
              <w:rPr>
                <w:sz w:val="20"/>
                <w:szCs w:val="20"/>
              </w:rPr>
              <w:t>%</w:t>
            </w:r>
          </w:p>
        </w:tc>
      </w:tr>
      <w:tr w:rsidR="00F62693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GLU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62,5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57,5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0,3%</w:t>
            </w:r>
          </w:p>
        </w:tc>
      </w:tr>
      <w:tr w:rsidR="00F62693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F62693" w:rsidRDefault="00F6269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3CE3">
              <w:rPr>
                <w:sz w:val="20"/>
                <w:szCs w:val="20"/>
              </w:rPr>
              <w:t>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15</w:t>
            </w:r>
            <w:r w:rsidRPr="000F3CE3">
              <w:rPr>
                <w:sz w:val="20"/>
                <w:szCs w:val="20"/>
              </w:rPr>
              <w:t>%</w:t>
            </w:r>
          </w:p>
        </w:tc>
      </w:tr>
      <w:tr w:rsidR="00F62693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F62693" w:rsidRDefault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8 </w:t>
            </w:r>
            <w:r w:rsidRPr="000F3CE3">
              <w:rPr>
                <w:sz w:val="20"/>
                <w:szCs w:val="20"/>
              </w:rPr>
              <w:t>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 w:rsidP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0F3CE3">
              <w:rPr>
                <w:sz w:val="20"/>
                <w:szCs w:val="20"/>
              </w:rPr>
              <w:t>%</w:t>
            </w:r>
          </w:p>
        </w:tc>
      </w:tr>
      <w:tr w:rsidR="00F62693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TBIL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0,1%</w:t>
            </w:r>
          </w:p>
        </w:tc>
      </w:tr>
      <w:tr w:rsidR="00F62693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TP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300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62,5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57,5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Pr="000F3CE3" w:rsidRDefault="00F6269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0,2%</w:t>
            </w:r>
          </w:p>
        </w:tc>
      </w:tr>
    </w:tbl>
    <w:p w:rsidR="005700DA" w:rsidRPr="004522A5" w:rsidRDefault="005700DA" w:rsidP="005700DA">
      <w:pPr>
        <w:pStyle w:val="Default"/>
      </w:pPr>
    </w:p>
    <w:p w:rsidR="005700DA" w:rsidRPr="004522A5" w:rsidRDefault="005700DA" w:rsidP="000F3CE3">
      <w:pPr>
        <w:pStyle w:val="Default"/>
        <w:spacing w:before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10.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Default="001A3113" w:rsidP="000F3CE3">
      <w:pPr>
        <w:pStyle w:val="Default"/>
        <w:spacing w:before="120"/>
        <w:rPr>
          <w:sz w:val="23"/>
          <w:szCs w:val="23"/>
        </w:rPr>
      </w:pPr>
      <w:r>
        <w:rPr>
          <w:sz w:val="28"/>
          <w:szCs w:val="28"/>
        </w:rPr>
        <w:t>Динамический</w:t>
      </w:r>
      <w:r w:rsidRPr="001A3113">
        <w:rPr>
          <w:sz w:val="28"/>
          <w:szCs w:val="28"/>
        </w:rPr>
        <w:t xml:space="preserve"> </w:t>
      </w:r>
      <w:r>
        <w:rPr>
          <w:sz w:val="28"/>
          <w:szCs w:val="28"/>
        </w:rPr>
        <w:t>диапазон</w:t>
      </w:r>
      <w:r w:rsidR="005700DA" w:rsidRPr="001A3113">
        <w:rPr>
          <w:sz w:val="28"/>
          <w:szCs w:val="28"/>
        </w:rPr>
        <w:t>:</w:t>
      </w:r>
      <w:r w:rsidR="00AD67A0" w:rsidRPr="001A3113">
        <w:rPr>
          <w:sz w:val="23"/>
          <w:szCs w:val="23"/>
        </w:rPr>
        <w:t xml:space="preserve"> </w:t>
      </w:r>
    </w:p>
    <w:p w:rsidR="00261357" w:rsidRDefault="001A3113" w:rsidP="003651F7">
      <w:pPr>
        <w:pStyle w:val="Default"/>
        <w:spacing w:before="120" w:after="24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AD67A0">
        <w:trPr>
          <w:trHeight w:val="100"/>
        </w:trPr>
        <w:tc>
          <w:tcPr>
            <w:tcW w:w="1526" w:type="dxa"/>
          </w:tcPr>
          <w:p w:rsidR="005700DA" w:rsidRPr="004522A5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Показатель</w:t>
            </w:r>
            <w:r w:rsidR="005700DA" w:rsidRPr="004522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4522A5" w:rsidRDefault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4522A5" w:rsidRDefault="001A3113" w:rsidP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  <w:r w:rsidRPr="004522A5">
              <w:rPr>
                <w:sz w:val="22"/>
                <w:szCs w:val="22"/>
              </w:rPr>
              <w:t xml:space="preserve"> </w:t>
            </w:r>
            <w:r w:rsidR="005700DA" w:rsidRPr="004522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ед. </w:t>
            </w:r>
            <w:r w:rsidR="005700DA" w:rsidRPr="004522A5">
              <w:rPr>
                <w:sz w:val="22"/>
                <w:szCs w:val="22"/>
              </w:rPr>
              <w:t>SI)</w:t>
            </w:r>
          </w:p>
        </w:tc>
      </w:tr>
      <w:tr w:rsidR="005700DA" w:rsidRPr="004522A5" w:rsidTr="00AD67A0">
        <w:trPr>
          <w:trHeight w:val="90"/>
        </w:trPr>
        <w:tc>
          <w:tcPr>
            <w:tcW w:w="1526" w:type="dxa"/>
          </w:tcPr>
          <w:p w:rsidR="005700DA" w:rsidRPr="004522A5" w:rsidRDefault="005700D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ALB</w:t>
            </w:r>
          </w:p>
        </w:tc>
        <w:tc>
          <w:tcPr>
            <w:tcW w:w="1538" w:type="dxa"/>
          </w:tcPr>
          <w:p w:rsidR="005700DA" w:rsidRPr="004522A5" w:rsidRDefault="001F60C7" w:rsidP="001F60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343A" w:rsidRPr="004522A5">
              <w:rPr>
                <w:sz w:val="20"/>
                <w:szCs w:val="20"/>
              </w:rPr>
              <w:t>,</w:t>
            </w:r>
            <w:r w:rsidR="005700DA" w:rsidRPr="004522A5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6</w:t>
            </w:r>
            <w:r w:rsidR="00AE343A" w:rsidRPr="004522A5">
              <w:rPr>
                <w:sz w:val="20"/>
                <w:szCs w:val="20"/>
              </w:rPr>
              <w:t>,</w:t>
            </w:r>
            <w:r w:rsidR="005700DA" w:rsidRPr="004522A5"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700DA" w:rsidRPr="004522A5" w:rsidRDefault="001A31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700DA" w:rsidRPr="004522A5">
              <w:rPr>
                <w:sz w:val="20"/>
                <w:szCs w:val="20"/>
              </w:rPr>
              <w:t>/</w:t>
            </w:r>
            <w:r w:rsidR="00E75F40">
              <w:rPr>
                <w:sz w:val="20"/>
                <w:szCs w:val="20"/>
              </w:rPr>
              <w:t>дл</w:t>
            </w:r>
          </w:p>
        </w:tc>
        <w:tc>
          <w:tcPr>
            <w:tcW w:w="1484" w:type="dxa"/>
          </w:tcPr>
          <w:p w:rsidR="005700DA" w:rsidRPr="004522A5" w:rsidRDefault="001F60C7" w:rsidP="001F60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00DA" w:rsidRPr="004522A5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6</w:t>
            </w:r>
            <w:r w:rsidR="005700DA" w:rsidRPr="004522A5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5700DA" w:rsidRPr="004522A5" w:rsidRDefault="001A3113" w:rsidP="001A31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700DA"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  <w:tr w:rsidR="005700DA" w:rsidRPr="004522A5" w:rsidTr="00AD67A0">
        <w:trPr>
          <w:trHeight w:val="90"/>
        </w:trPr>
        <w:tc>
          <w:tcPr>
            <w:tcW w:w="1526" w:type="dxa"/>
          </w:tcPr>
          <w:p w:rsidR="005700DA" w:rsidRPr="004522A5" w:rsidRDefault="005700D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ALP</w:t>
            </w:r>
          </w:p>
        </w:tc>
        <w:tc>
          <w:tcPr>
            <w:tcW w:w="1538" w:type="dxa"/>
          </w:tcPr>
          <w:p w:rsidR="005700DA" w:rsidRPr="004522A5" w:rsidRDefault="005700D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41 - 2000 </w:t>
            </w:r>
          </w:p>
        </w:tc>
        <w:tc>
          <w:tcPr>
            <w:tcW w:w="1580" w:type="dxa"/>
          </w:tcPr>
          <w:p w:rsidR="005700DA" w:rsidRPr="004522A5" w:rsidRDefault="001A31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  <w:tc>
          <w:tcPr>
            <w:tcW w:w="1484" w:type="dxa"/>
          </w:tcPr>
          <w:p w:rsidR="005700DA" w:rsidRPr="004522A5" w:rsidRDefault="005700D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41 - 2000 </w:t>
            </w:r>
          </w:p>
        </w:tc>
        <w:tc>
          <w:tcPr>
            <w:tcW w:w="1532" w:type="dxa"/>
          </w:tcPr>
          <w:p w:rsidR="005700DA" w:rsidRPr="004522A5" w:rsidRDefault="001A31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</w:tr>
      <w:tr w:rsidR="005700DA" w:rsidRPr="004522A5" w:rsidTr="00AD67A0">
        <w:trPr>
          <w:trHeight w:val="90"/>
        </w:trPr>
        <w:tc>
          <w:tcPr>
            <w:tcW w:w="1526" w:type="dxa"/>
          </w:tcPr>
          <w:p w:rsidR="005700DA" w:rsidRPr="004522A5" w:rsidRDefault="005700D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AST</w:t>
            </w:r>
          </w:p>
        </w:tc>
        <w:tc>
          <w:tcPr>
            <w:tcW w:w="1538" w:type="dxa"/>
          </w:tcPr>
          <w:p w:rsidR="005700DA" w:rsidRPr="004522A5" w:rsidRDefault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00DA" w:rsidRPr="004522A5">
              <w:rPr>
                <w:sz w:val="20"/>
                <w:szCs w:val="20"/>
              </w:rPr>
              <w:t xml:space="preserve">0 - 1000 </w:t>
            </w:r>
          </w:p>
        </w:tc>
        <w:tc>
          <w:tcPr>
            <w:tcW w:w="1580" w:type="dxa"/>
          </w:tcPr>
          <w:p w:rsidR="005700DA" w:rsidRPr="004522A5" w:rsidRDefault="001A31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  <w:tc>
          <w:tcPr>
            <w:tcW w:w="1484" w:type="dxa"/>
          </w:tcPr>
          <w:p w:rsidR="005700DA" w:rsidRPr="004522A5" w:rsidRDefault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00DA" w:rsidRPr="004522A5">
              <w:rPr>
                <w:sz w:val="20"/>
                <w:szCs w:val="20"/>
              </w:rPr>
              <w:t xml:space="preserve">0 - 1000 </w:t>
            </w:r>
          </w:p>
        </w:tc>
        <w:tc>
          <w:tcPr>
            <w:tcW w:w="1532" w:type="dxa"/>
          </w:tcPr>
          <w:p w:rsidR="005700DA" w:rsidRPr="004522A5" w:rsidRDefault="001A31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</w:tr>
      <w:tr w:rsidR="005700DA" w:rsidRPr="004522A5" w:rsidTr="00AD67A0">
        <w:trPr>
          <w:trHeight w:val="101"/>
        </w:trPr>
        <w:tc>
          <w:tcPr>
            <w:tcW w:w="1526" w:type="dxa"/>
          </w:tcPr>
          <w:p w:rsidR="005700DA" w:rsidRPr="004522A5" w:rsidRDefault="005700D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BUN</w:t>
            </w:r>
          </w:p>
        </w:tc>
        <w:tc>
          <w:tcPr>
            <w:tcW w:w="1538" w:type="dxa"/>
          </w:tcPr>
          <w:p w:rsidR="005700DA" w:rsidRPr="004522A5" w:rsidRDefault="005700DA" w:rsidP="00F62693">
            <w:pPr>
              <w:pStyle w:val="Default"/>
              <w:rPr>
                <w:rFonts w:eastAsia="PMingLiU"/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2</w:t>
            </w:r>
            <w:r w:rsidR="00F62693">
              <w:rPr>
                <w:sz w:val="20"/>
                <w:szCs w:val="20"/>
              </w:rPr>
              <w:t xml:space="preserve"> </w:t>
            </w:r>
            <w:r w:rsidRPr="004522A5">
              <w:rPr>
                <w:rFonts w:eastAsia="PMingLiU"/>
                <w:sz w:val="20"/>
                <w:szCs w:val="20"/>
              </w:rPr>
              <w:t xml:space="preserve">- 140 </w:t>
            </w:r>
          </w:p>
        </w:tc>
        <w:tc>
          <w:tcPr>
            <w:tcW w:w="1580" w:type="dxa"/>
          </w:tcPr>
          <w:p w:rsidR="005700DA" w:rsidRPr="004522A5" w:rsidRDefault="00AE343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5700DA" w:rsidRPr="004522A5" w:rsidRDefault="005700DA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0</w:t>
            </w:r>
            <w:r w:rsidR="00AE343A" w:rsidRPr="004522A5">
              <w:rPr>
                <w:sz w:val="20"/>
                <w:szCs w:val="20"/>
              </w:rPr>
              <w:t>,</w:t>
            </w:r>
            <w:r w:rsidRPr="004522A5">
              <w:rPr>
                <w:sz w:val="20"/>
                <w:szCs w:val="20"/>
              </w:rPr>
              <w:t>7-50</w:t>
            </w:r>
            <w:r w:rsidR="00AE343A" w:rsidRPr="004522A5">
              <w:rPr>
                <w:sz w:val="20"/>
                <w:szCs w:val="20"/>
              </w:rPr>
              <w:t>,</w:t>
            </w:r>
            <w:r w:rsidRPr="004522A5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5700DA" w:rsidRPr="004522A5" w:rsidRDefault="001A311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 мочевины/л</w:t>
            </w:r>
          </w:p>
        </w:tc>
      </w:tr>
      <w:tr w:rsidR="001F60C7" w:rsidRPr="004522A5" w:rsidTr="00AD67A0">
        <w:trPr>
          <w:trHeight w:val="90"/>
        </w:trPr>
        <w:tc>
          <w:tcPr>
            <w:tcW w:w="1526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522A5">
              <w:rPr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38" w:type="dxa"/>
          </w:tcPr>
          <w:p w:rsidR="001F60C7" w:rsidRPr="004522A5" w:rsidRDefault="001F60C7" w:rsidP="00F62693">
            <w:pPr>
              <w:pStyle w:val="Default"/>
              <w:rPr>
                <w:rFonts w:eastAsia="PMingLiU"/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4</w:t>
            </w:r>
            <w:r w:rsidR="00F62693">
              <w:rPr>
                <w:sz w:val="20"/>
                <w:szCs w:val="20"/>
              </w:rPr>
              <w:t xml:space="preserve"> </w:t>
            </w:r>
            <w:r w:rsidRPr="004522A5">
              <w:rPr>
                <w:rFonts w:eastAsia="PMingLiU"/>
                <w:sz w:val="20"/>
                <w:szCs w:val="20"/>
              </w:rPr>
              <w:t xml:space="preserve">- 15 </w:t>
            </w:r>
          </w:p>
        </w:tc>
        <w:tc>
          <w:tcPr>
            <w:tcW w:w="158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1,0-3,8</w:t>
            </w:r>
          </w:p>
        </w:tc>
        <w:tc>
          <w:tcPr>
            <w:tcW w:w="1532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4522A5" w:rsidTr="00AD67A0">
        <w:trPr>
          <w:trHeight w:val="90"/>
        </w:trPr>
        <w:tc>
          <w:tcPr>
            <w:tcW w:w="1526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СРК</w:t>
            </w:r>
          </w:p>
        </w:tc>
        <w:tc>
          <w:tcPr>
            <w:tcW w:w="1538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626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-2400</w:t>
            </w:r>
          </w:p>
        </w:tc>
        <w:tc>
          <w:tcPr>
            <w:tcW w:w="1580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484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40-2400</w:t>
            </w:r>
          </w:p>
        </w:tc>
        <w:tc>
          <w:tcPr>
            <w:tcW w:w="1532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4522A5" w:rsidTr="00AD67A0">
        <w:trPr>
          <w:trHeight w:val="90"/>
        </w:trPr>
        <w:tc>
          <w:tcPr>
            <w:tcW w:w="1526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CREA</w:t>
            </w:r>
          </w:p>
        </w:tc>
        <w:tc>
          <w:tcPr>
            <w:tcW w:w="1538" w:type="dxa"/>
          </w:tcPr>
          <w:p w:rsidR="001F60C7" w:rsidRPr="004522A5" w:rsidRDefault="001F60C7" w:rsidP="00F6269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0,6 - 20 </w:t>
            </w:r>
          </w:p>
        </w:tc>
        <w:tc>
          <w:tcPr>
            <w:tcW w:w="1580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53 -1768</w:t>
            </w:r>
          </w:p>
        </w:tc>
        <w:tc>
          <w:tcPr>
            <w:tcW w:w="1532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4522A5" w:rsidTr="00AD67A0">
        <w:trPr>
          <w:trHeight w:val="90"/>
        </w:trPr>
        <w:tc>
          <w:tcPr>
            <w:tcW w:w="1526" w:type="dxa"/>
          </w:tcPr>
          <w:p w:rsidR="001F60C7" w:rsidRPr="00E34747" w:rsidRDefault="001F60C7" w:rsidP="0079573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GGT</w:t>
            </w:r>
          </w:p>
        </w:tc>
        <w:tc>
          <w:tcPr>
            <w:tcW w:w="1538" w:type="dxa"/>
          </w:tcPr>
          <w:p w:rsidR="001F60C7" w:rsidRPr="004522A5" w:rsidRDefault="001F60C7" w:rsidP="00795736">
            <w:pPr>
              <w:pStyle w:val="Default"/>
              <w:rPr>
                <w:rFonts w:eastAsia="PMingLiU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22A5">
              <w:rPr>
                <w:sz w:val="20"/>
                <w:szCs w:val="20"/>
              </w:rPr>
              <w:t xml:space="preserve">0 </w:t>
            </w:r>
            <w:r w:rsidRPr="004522A5">
              <w:rPr>
                <w:rFonts w:eastAsia="PMingLiU"/>
                <w:sz w:val="20"/>
                <w:szCs w:val="20"/>
              </w:rPr>
              <w:t>- 15</w:t>
            </w:r>
            <w:r>
              <w:rPr>
                <w:rFonts w:eastAsia="PMingLiU"/>
                <w:sz w:val="20"/>
                <w:szCs w:val="20"/>
              </w:rPr>
              <w:t>0</w:t>
            </w:r>
            <w:r w:rsidRPr="004522A5">
              <w:rPr>
                <w:rFonts w:eastAsia="PMingLiU"/>
                <w:sz w:val="20"/>
                <w:szCs w:val="20"/>
              </w:rPr>
              <w:t xml:space="preserve">0 </w:t>
            </w:r>
          </w:p>
        </w:tc>
        <w:tc>
          <w:tcPr>
            <w:tcW w:w="1580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522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32" w:type="dxa"/>
          </w:tcPr>
          <w:p w:rsidR="001F60C7" w:rsidRPr="004522A5" w:rsidRDefault="001F60C7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4522A5" w:rsidTr="00AD67A0">
        <w:trPr>
          <w:trHeight w:val="90"/>
        </w:trPr>
        <w:tc>
          <w:tcPr>
            <w:tcW w:w="1526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GLU</w:t>
            </w:r>
          </w:p>
        </w:tc>
        <w:tc>
          <w:tcPr>
            <w:tcW w:w="1538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30 - 550 </w:t>
            </w:r>
          </w:p>
        </w:tc>
        <w:tc>
          <w:tcPr>
            <w:tcW w:w="1580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1,7-30,5</w:t>
            </w:r>
          </w:p>
        </w:tc>
        <w:tc>
          <w:tcPr>
            <w:tcW w:w="1532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4522A5" w:rsidTr="00AD67A0">
        <w:trPr>
          <w:trHeight w:val="90"/>
        </w:trPr>
        <w:tc>
          <w:tcPr>
            <w:tcW w:w="1526" w:type="dxa"/>
          </w:tcPr>
          <w:p w:rsidR="00F62693" w:rsidRPr="00F62693" w:rsidRDefault="00F62693" w:rsidP="0079573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538" w:type="dxa"/>
          </w:tcPr>
          <w:p w:rsidR="00F62693" w:rsidRPr="004522A5" w:rsidRDefault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– 8,5</w:t>
            </w:r>
          </w:p>
        </w:tc>
        <w:tc>
          <w:tcPr>
            <w:tcW w:w="1580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484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– 8,5</w:t>
            </w:r>
          </w:p>
        </w:tc>
        <w:tc>
          <w:tcPr>
            <w:tcW w:w="1532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4522A5" w:rsidTr="00AD67A0">
        <w:trPr>
          <w:trHeight w:val="90"/>
        </w:trPr>
        <w:tc>
          <w:tcPr>
            <w:tcW w:w="1526" w:type="dxa"/>
          </w:tcPr>
          <w:p w:rsidR="00F62693" w:rsidRP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1538" w:type="dxa"/>
          </w:tcPr>
          <w:p w:rsidR="00F62693" w:rsidRPr="004522A5" w:rsidRDefault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110 - 175</w:t>
            </w:r>
          </w:p>
        </w:tc>
        <w:tc>
          <w:tcPr>
            <w:tcW w:w="1580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484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110 - 175</w:t>
            </w:r>
          </w:p>
        </w:tc>
        <w:tc>
          <w:tcPr>
            <w:tcW w:w="1532" w:type="dxa"/>
          </w:tcPr>
          <w:p w:rsidR="00F62693" w:rsidRPr="004522A5" w:rsidRDefault="00F62693" w:rsidP="0079573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4522A5" w:rsidTr="00AD67A0">
        <w:trPr>
          <w:trHeight w:val="90"/>
        </w:trPr>
        <w:tc>
          <w:tcPr>
            <w:tcW w:w="1526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TBIL</w:t>
            </w:r>
          </w:p>
        </w:tc>
        <w:tc>
          <w:tcPr>
            <w:tcW w:w="1538" w:type="dxa"/>
          </w:tcPr>
          <w:p w:rsidR="001F60C7" w:rsidRPr="004522A5" w:rsidRDefault="001F60C7" w:rsidP="00F6269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0,4 - 30 </w:t>
            </w:r>
          </w:p>
        </w:tc>
        <w:tc>
          <w:tcPr>
            <w:tcW w:w="1580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484" w:type="dxa"/>
          </w:tcPr>
          <w:p w:rsidR="001F60C7" w:rsidRPr="004522A5" w:rsidRDefault="001F60C7" w:rsidP="00F6269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7-513</w:t>
            </w:r>
          </w:p>
        </w:tc>
        <w:tc>
          <w:tcPr>
            <w:tcW w:w="1532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1F60C7" w:rsidRPr="004522A5" w:rsidTr="00AD67A0">
        <w:trPr>
          <w:trHeight w:val="90"/>
        </w:trPr>
        <w:tc>
          <w:tcPr>
            <w:tcW w:w="1526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TP</w:t>
            </w:r>
          </w:p>
        </w:tc>
        <w:tc>
          <w:tcPr>
            <w:tcW w:w="1538" w:type="dxa"/>
          </w:tcPr>
          <w:p w:rsidR="001F60C7" w:rsidRPr="004522A5" w:rsidRDefault="001F60C7" w:rsidP="00F6269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1,5 - 10 </w:t>
            </w:r>
          </w:p>
        </w:tc>
        <w:tc>
          <w:tcPr>
            <w:tcW w:w="1580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484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15-100</w:t>
            </w:r>
          </w:p>
        </w:tc>
        <w:tc>
          <w:tcPr>
            <w:tcW w:w="1532" w:type="dxa"/>
          </w:tcPr>
          <w:p w:rsidR="001F60C7" w:rsidRPr="004522A5" w:rsidRDefault="001F60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</w:tbl>
    <w:p w:rsidR="00072575" w:rsidRPr="00072575" w:rsidRDefault="003651F7" w:rsidP="003651F7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Референсн</w:t>
      </w:r>
      <w:r w:rsidR="00072575">
        <w:rPr>
          <w:sz w:val="28"/>
          <w:szCs w:val="28"/>
        </w:rPr>
        <w:t>ый</w:t>
      </w:r>
      <w:proofErr w:type="spellEnd"/>
      <w:r w:rsidR="00072575" w:rsidRPr="00072575">
        <w:rPr>
          <w:sz w:val="28"/>
          <w:szCs w:val="28"/>
          <w:lang w:val="en-US"/>
        </w:rPr>
        <w:t xml:space="preserve"> </w:t>
      </w:r>
      <w:r w:rsidR="00072575">
        <w:rPr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072575" w:rsidP="003651F7">
      <w:pPr>
        <w:spacing w:after="240"/>
        <w:rPr>
          <w:rFonts w:ascii="Times New Roman" w:hAnsi="Times New Roman" w:cs="Times New Roman"/>
        </w:rPr>
      </w:pP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 </w:t>
      </w:r>
      <w:r>
        <w:rPr>
          <w:rFonts w:ascii="Times New Roman" w:hAnsi="Times New Roman" w:cs="Times New Roman"/>
          <w:sz w:val="23"/>
          <w:szCs w:val="23"/>
        </w:rPr>
        <w:t xml:space="preserve">использовался в качестве </w:t>
      </w:r>
      <w:proofErr w:type="spellStart"/>
      <w:r w:rsidR="003651F7">
        <w:rPr>
          <w:rFonts w:ascii="Times New Roman" w:hAnsi="Times New Roman" w:cs="Times New Roman"/>
          <w:sz w:val="23"/>
          <w:szCs w:val="23"/>
        </w:rPr>
        <w:t>референсн</w:t>
      </w:r>
      <w:r>
        <w:rPr>
          <w:rFonts w:ascii="Times New Roman" w:hAnsi="Times New Roman" w:cs="Times New Roman"/>
          <w:sz w:val="23"/>
          <w:szCs w:val="23"/>
        </w:rPr>
        <w:t>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исследования. Тесты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выполнялись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использованием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одних и тех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же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проб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сыворотки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обоих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методов</w:t>
      </w:r>
      <w:r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XSpec="center" w:tblpY="271"/>
        <w:tblW w:w="9747" w:type="dxa"/>
        <w:tblLayout w:type="fixed"/>
        <w:tblLook w:val="04A0" w:firstRow="1" w:lastRow="0" w:firstColumn="1" w:lastColumn="0" w:noHBand="0" w:noVBand="1"/>
      </w:tblPr>
      <w:tblGrid>
        <w:gridCol w:w="1377"/>
        <w:gridCol w:w="1283"/>
        <w:gridCol w:w="1417"/>
        <w:gridCol w:w="1275"/>
        <w:gridCol w:w="1418"/>
        <w:gridCol w:w="1276"/>
        <w:gridCol w:w="1701"/>
      </w:tblGrid>
      <w:tr w:rsidR="00072575" w:rsidRPr="00334877" w:rsidTr="003A4576">
        <w:tc>
          <w:tcPr>
            <w:tcW w:w="2660" w:type="dxa"/>
            <w:gridSpan w:val="2"/>
          </w:tcPr>
          <w:p w:rsidR="0018471E" w:rsidRPr="003651F7" w:rsidRDefault="003651F7" w:rsidP="0018471E">
            <w:pPr>
              <w:pStyle w:val="Default"/>
              <w:rPr>
                <w:sz w:val="20"/>
                <w:szCs w:val="20"/>
              </w:rPr>
            </w:pPr>
            <w:r w:rsidRPr="003651F7">
              <w:rPr>
                <w:sz w:val="20"/>
                <w:szCs w:val="20"/>
              </w:rPr>
              <w:t>П</w:t>
            </w:r>
            <w:r w:rsidR="0018471E" w:rsidRPr="003651F7">
              <w:rPr>
                <w:sz w:val="20"/>
                <w:szCs w:val="20"/>
              </w:rPr>
              <w:t xml:space="preserve">оказатели </w:t>
            </w:r>
          </w:p>
        </w:tc>
        <w:tc>
          <w:tcPr>
            <w:tcW w:w="1417" w:type="dxa"/>
          </w:tcPr>
          <w:p w:rsidR="0018471E" w:rsidRPr="003651F7" w:rsidRDefault="0018471E" w:rsidP="00795736">
            <w:pPr>
              <w:pStyle w:val="Default"/>
              <w:rPr>
                <w:sz w:val="20"/>
                <w:szCs w:val="20"/>
              </w:rPr>
            </w:pPr>
            <w:r w:rsidRPr="003651F7">
              <w:rPr>
                <w:sz w:val="20"/>
                <w:szCs w:val="20"/>
              </w:rPr>
              <w:t xml:space="preserve">R2 </w:t>
            </w:r>
          </w:p>
        </w:tc>
        <w:tc>
          <w:tcPr>
            <w:tcW w:w="1275" w:type="dxa"/>
          </w:tcPr>
          <w:p w:rsidR="0018471E" w:rsidRPr="003651F7" w:rsidRDefault="0018471E" w:rsidP="00795736">
            <w:pPr>
              <w:pStyle w:val="Default"/>
              <w:rPr>
                <w:sz w:val="20"/>
                <w:szCs w:val="20"/>
              </w:rPr>
            </w:pPr>
            <w:r w:rsidRPr="003651F7">
              <w:rPr>
                <w:sz w:val="20"/>
                <w:szCs w:val="20"/>
              </w:rPr>
              <w:t xml:space="preserve">Наклон </w:t>
            </w:r>
          </w:p>
        </w:tc>
        <w:tc>
          <w:tcPr>
            <w:tcW w:w="1418" w:type="dxa"/>
          </w:tcPr>
          <w:p w:rsidR="0018471E" w:rsidRPr="003651F7" w:rsidRDefault="0018471E" w:rsidP="00795736">
            <w:pPr>
              <w:pStyle w:val="Default"/>
              <w:rPr>
                <w:sz w:val="20"/>
                <w:szCs w:val="20"/>
              </w:rPr>
            </w:pPr>
            <w:r w:rsidRPr="003651F7">
              <w:rPr>
                <w:sz w:val="20"/>
                <w:szCs w:val="20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Pr="003651F7" w:rsidRDefault="00072575" w:rsidP="00072575">
            <w:pPr>
              <w:pStyle w:val="Default"/>
              <w:ind w:right="-108"/>
              <w:rPr>
                <w:sz w:val="20"/>
                <w:szCs w:val="20"/>
              </w:rPr>
            </w:pPr>
            <w:r w:rsidRPr="003651F7">
              <w:rPr>
                <w:sz w:val="20"/>
                <w:szCs w:val="20"/>
              </w:rPr>
              <w:t>Количество проб</w:t>
            </w:r>
            <w:r w:rsidR="0018471E" w:rsidRPr="003651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471E" w:rsidRPr="003651F7" w:rsidRDefault="00072575" w:rsidP="00795736">
            <w:pPr>
              <w:pStyle w:val="Default"/>
              <w:rPr>
                <w:sz w:val="20"/>
                <w:szCs w:val="20"/>
              </w:rPr>
            </w:pPr>
            <w:r w:rsidRPr="003651F7">
              <w:rPr>
                <w:sz w:val="20"/>
                <w:szCs w:val="20"/>
              </w:rPr>
              <w:t>Диапазон изменений</w:t>
            </w:r>
            <w:r w:rsidR="0018471E" w:rsidRPr="003651F7">
              <w:rPr>
                <w:sz w:val="20"/>
                <w:szCs w:val="20"/>
              </w:rPr>
              <w:t xml:space="preserve"> 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18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334877" w:rsidRDefault="00F62693" w:rsidP="0018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1283" w:type="dxa"/>
          </w:tcPr>
          <w:p w:rsidR="00F62693" w:rsidRPr="00334877" w:rsidRDefault="00F62693" w:rsidP="0018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0,9848</w:t>
            </w:r>
          </w:p>
        </w:tc>
        <w:tc>
          <w:tcPr>
            <w:tcW w:w="1275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 </w:t>
            </w:r>
          </w:p>
        </w:tc>
        <w:tc>
          <w:tcPr>
            <w:tcW w:w="1418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 </w:t>
            </w:r>
          </w:p>
        </w:tc>
        <w:tc>
          <w:tcPr>
            <w:tcW w:w="1276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2,7-5,9 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1847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18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0,9676</w:t>
            </w:r>
          </w:p>
        </w:tc>
        <w:tc>
          <w:tcPr>
            <w:tcW w:w="1275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1,0000 </w:t>
            </w:r>
          </w:p>
        </w:tc>
        <w:tc>
          <w:tcPr>
            <w:tcW w:w="1418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 </w:t>
            </w:r>
          </w:p>
        </w:tc>
        <w:tc>
          <w:tcPr>
            <w:tcW w:w="1276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3,1-6,4 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1847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18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P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95971</w:t>
            </w:r>
          </w:p>
        </w:tc>
        <w:tc>
          <w:tcPr>
            <w:tcW w:w="1275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1,01725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-0,06554</w:t>
            </w:r>
          </w:p>
        </w:tc>
        <w:tc>
          <w:tcPr>
            <w:tcW w:w="1276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62693" w:rsidRDefault="00F62693" w:rsidP="007957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3,2-4,3 г/дл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ALP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0,9626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0,9999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-0,0059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53-1246 ед./л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0,9581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-0,0010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24-263 ед./л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0,95189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0,99898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-0,0009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48-297 ед./л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0,9872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0,9934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-2,4272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22-803ед./л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0,9951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1,0290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0,2758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22-891 ед./л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0,0090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0,9993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3,4058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188-1310 ед./л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BUN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0,9967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0,9843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0,6679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9,7-128,4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0,9923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1,0067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-0,7677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17,5-126,9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0,9987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1,0098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-0,2231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12,5-135,6 мг/дл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0,9945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1,0006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-0,0095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7,3-16,4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0,9689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0,9814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0,1209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7,1-16,4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0,9819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1,0551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-0,7172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10,2-16,1 мг/дл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CPK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0,99598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0,99307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-0,00834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88-1027 ед./л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0,99711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0,99901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-0,00254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62693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F626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861</w:t>
            </w:r>
            <w:r w:rsidR="00F62693">
              <w:rPr>
                <w:sz w:val="20"/>
                <w:szCs w:val="20"/>
              </w:rPr>
              <w:t>ед./л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0,9605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1,01264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-0,74758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45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="003A457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7 ед./л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0,9968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1,0526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-0,0305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A45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-16,9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0,9928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1,0498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-0,2650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A45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-17,</w:t>
            </w:r>
            <w:r w:rsidR="003A45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0,9876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0,0059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-0,0811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62693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  <w:r w:rsidR="00F626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="00F626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F62693">
              <w:rPr>
                <w:sz w:val="20"/>
                <w:szCs w:val="20"/>
              </w:rPr>
              <w:t xml:space="preserve"> мг/дл</w:t>
            </w:r>
          </w:p>
        </w:tc>
      </w:tr>
      <w:tr w:rsidR="003A4576" w:rsidRPr="00334877" w:rsidTr="003A4576">
        <w:tc>
          <w:tcPr>
            <w:tcW w:w="1377" w:type="dxa"/>
            <w:vMerge w:val="restart"/>
          </w:tcPr>
          <w:p w:rsidR="003A4576" w:rsidRDefault="003A4576" w:rsidP="003A45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4576" w:rsidRPr="00334877" w:rsidRDefault="003A4576" w:rsidP="003A45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</w:t>
            </w:r>
          </w:p>
        </w:tc>
        <w:tc>
          <w:tcPr>
            <w:tcW w:w="1283" w:type="dxa"/>
          </w:tcPr>
          <w:p w:rsidR="003A4576" w:rsidRPr="00334877" w:rsidRDefault="003A4576" w:rsidP="003A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275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418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701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3A4576" w:rsidRPr="00334877" w:rsidTr="003A4576">
        <w:tc>
          <w:tcPr>
            <w:tcW w:w="1377" w:type="dxa"/>
            <w:vMerge/>
          </w:tcPr>
          <w:p w:rsidR="003A4576" w:rsidRPr="00334877" w:rsidRDefault="003A4576" w:rsidP="003A45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3A4576" w:rsidRPr="00334877" w:rsidRDefault="003A4576" w:rsidP="003A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275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418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701" w:type="dxa"/>
          </w:tcPr>
          <w:p w:rsidR="003A4576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0,9983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1,0105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0,7239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62693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6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509</w:t>
            </w:r>
            <w:r w:rsidR="00F62693">
              <w:rPr>
                <w:sz w:val="20"/>
                <w:szCs w:val="20"/>
              </w:rPr>
              <w:t xml:space="preserve"> ед./л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3A4576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0,9953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1,0000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0,00892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78-558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A4576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0,9957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0,9956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2,1761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93-549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A4576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0,9959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1,1018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-2,8485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73-520</w:t>
            </w:r>
            <w:r w:rsidR="00F62693">
              <w:rPr>
                <w:sz w:val="20"/>
                <w:szCs w:val="20"/>
              </w:rPr>
              <w:t xml:space="preserve"> мг/дл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0,9805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0,9728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0,1666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3,9-7,7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0,981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1,0343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-0,1891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F62693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2,3-7,2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0,9809</w:t>
            </w:r>
          </w:p>
        </w:tc>
        <w:tc>
          <w:tcPr>
            <w:tcW w:w="1275" w:type="dxa"/>
          </w:tcPr>
          <w:p w:rsidR="00F62693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0,9745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0,0953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62693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1,8-7,0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0,9854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0,9969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0,7604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62693" w:rsidRDefault="003A4576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116-178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0,9863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0,9887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1,5809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125-175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0,9849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1,0181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2,6927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111-167 </w:t>
            </w: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TBIL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  <w:r w:rsidR="003A4576">
              <w:rPr>
                <w:sz w:val="20"/>
                <w:szCs w:val="20"/>
              </w:rPr>
              <w:t>655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3A4576">
              <w:rPr>
                <w:sz w:val="20"/>
                <w:szCs w:val="20"/>
              </w:rPr>
              <w:t>8657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A4576">
              <w:rPr>
                <w:sz w:val="20"/>
                <w:szCs w:val="20"/>
              </w:rPr>
              <w:t>26715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62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0,1-31,2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0,995</w:t>
            </w:r>
            <w:r w:rsidR="003A457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3A4576">
              <w:rPr>
                <w:sz w:val="20"/>
                <w:szCs w:val="20"/>
              </w:rPr>
              <w:t>9645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A4576">
              <w:rPr>
                <w:sz w:val="20"/>
                <w:szCs w:val="20"/>
              </w:rPr>
              <w:t>06866</w:t>
            </w:r>
          </w:p>
        </w:tc>
        <w:tc>
          <w:tcPr>
            <w:tcW w:w="1276" w:type="dxa"/>
          </w:tcPr>
          <w:p w:rsidR="00F62693" w:rsidRDefault="00F62693" w:rsidP="003A45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45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0,1-31,2 мг/дл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0,9964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1,03054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-0,09203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0,9-6,5</w:t>
            </w:r>
            <w:r w:rsidR="00F62693">
              <w:rPr>
                <w:sz w:val="20"/>
                <w:szCs w:val="20"/>
              </w:rPr>
              <w:t xml:space="preserve"> мг/дл</w:t>
            </w:r>
          </w:p>
        </w:tc>
      </w:tr>
      <w:tr w:rsidR="00F62693" w:rsidRPr="00334877" w:rsidTr="003A4576">
        <w:tc>
          <w:tcPr>
            <w:tcW w:w="1377" w:type="dxa"/>
            <w:vMerge w:val="restart"/>
          </w:tcPr>
          <w:p w:rsidR="00F62693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0,9603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5,2-9,5 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7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0,9883 </w:t>
            </w:r>
          </w:p>
        </w:tc>
        <w:tc>
          <w:tcPr>
            <w:tcW w:w="1275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 </w:t>
            </w:r>
          </w:p>
        </w:tc>
        <w:tc>
          <w:tcPr>
            <w:tcW w:w="1418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 </w:t>
            </w:r>
          </w:p>
        </w:tc>
        <w:tc>
          <w:tcPr>
            <w:tcW w:w="1276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F62693" w:rsidRDefault="00F62693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6,3-10,3 г/дл </w:t>
            </w:r>
          </w:p>
        </w:tc>
      </w:tr>
      <w:tr w:rsidR="00F62693" w:rsidRPr="00334877" w:rsidTr="003A4576">
        <w:tc>
          <w:tcPr>
            <w:tcW w:w="1377" w:type="dxa"/>
            <w:vMerge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F62693" w:rsidRPr="00334877" w:rsidRDefault="00F62693" w:rsidP="00F6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17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0,96391</w:t>
            </w:r>
          </w:p>
        </w:tc>
        <w:tc>
          <w:tcPr>
            <w:tcW w:w="1275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1,01531</w:t>
            </w:r>
          </w:p>
        </w:tc>
        <w:tc>
          <w:tcPr>
            <w:tcW w:w="1418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-0,13181</w:t>
            </w:r>
          </w:p>
        </w:tc>
        <w:tc>
          <w:tcPr>
            <w:tcW w:w="1276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62693" w:rsidRDefault="003A4576" w:rsidP="00F62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6,0-8,3 г/дл</w:t>
            </w:r>
          </w:p>
        </w:tc>
      </w:tr>
    </w:tbl>
    <w:p w:rsidR="003651F7" w:rsidRDefault="003651F7" w:rsidP="0012055D">
      <w:pPr>
        <w:rPr>
          <w:rFonts w:ascii="Times New Roman" w:hAnsi="Times New Roman" w:cs="Times New Roman"/>
        </w:rPr>
      </w:pPr>
    </w:p>
    <w:p w:rsidR="003651F7" w:rsidRDefault="00365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7E5" w:rsidRDefault="009567E5" w:rsidP="001205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5F80" w:rsidRPr="00CC5F80" w:rsidTr="003A4576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80" w:rsidRPr="001117E6" w:rsidRDefault="001117E6" w:rsidP="00CC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CC5F80" w:rsidRPr="00CC5F80" w:rsidTr="003A4576">
        <w:tc>
          <w:tcPr>
            <w:tcW w:w="2392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CC5F80" w:rsidRPr="00CC5F80" w:rsidTr="00CC5F80">
        <w:tc>
          <w:tcPr>
            <w:tcW w:w="2392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3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CC5F80" w:rsidRPr="00CC5F80" w:rsidTr="00CC5F80">
        <w:tc>
          <w:tcPr>
            <w:tcW w:w="2392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C5F80" w:rsidRPr="00CC5F80" w:rsidRDefault="001117E6" w:rsidP="007957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393" w:type="dxa"/>
          </w:tcPr>
          <w:p w:rsidR="00CC5F80" w:rsidRPr="00CC5F80" w:rsidRDefault="00113FC6" w:rsidP="00795736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C5F80" w:rsidRPr="00CC5F80" w:rsidRDefault="009567E5" w:rsidP="007957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CC5F80" w:rsidRPr="00CC5F80" w:rsidTr="00CC5F80">
        <w:tc>
          <w:tcPr>
            <w:tcW w:w="2392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C5F80" w:rsidRPr="00CC5F80" w:rsidRDefault="00592C1D" w:rsidP="007957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393" w:type="dxa"/>
          </w:tcPr>
          <w:p w:rsidR="00CC5F80" w:rsidRPr="00CC5F80" w:rsidRDefault="00113FC6" w:rsidP="00795736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C5F80" w:rsidRPr="00CC5F80" w:rsidRDefault="001117E6" w:rsidP="007957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</w:p>
        </w:tc>
      </w:tr>
      <w:tr w:rsidR="00CC5F80" w:rsidRPr="00CC5F80" w:rsidTr="00CC5F80">
        <w:tc>
          <w:tcPr>
            <w:tcW w:w="2392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C5F80" w:rsidRPr="00CC5F80" w:rsidRDefault="001117E6" w:rsidP="007957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393" w:type="dxa"/>
          </w:tcPr>
          <w:p w:rsidR="00CC5F80" w:rsidRPr="00CC5F80" w:rsidRDefault="00113FC6" w:rsidP="00795736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C5F80" w:rsidRPr="00CC5F80" w:rsidRDefault="00113FC6" w:rsidP="007957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DA58B6" w:rsidTr="008E79AA">
        <w:trPr>
          <w:trHeight w:val="112"/>
        </w:trPr>
        <w:tc>
          <w:tcPr>
            <w:tcW w:w="3652" w:type="dxa"/>
          </w:tcPr>
          <w:p w:rsidR="003A4576" w:rsidRDefault="003A4576">
            <w:pPr>
              <w:pStyle w:val="Default"/>
              <w:rPr>
                <w:sz w:val="22"/>
                <w:szCs w:val="22"/>
              </w:rPr>
            </w:pPr>
          </w:p>
          <w:p w:rsidR="00592C1D" w:rsidRPr="001117E6" w:rsidRDefault="00592C1D">
            <w:pPr>
              <w:pStyle w:val="Default"/>
              <w:rPr>
                <w:sz w:val="22"/>
                <w:szCs w:val="22"/>
              </w:rPr>
            </w:pPr>
            <w:r w:rsidRPr="001117E6">
              <w:rPr>
                <w:sz w:val="22"/>
                <w:szCs w:val="22"/>
              </w:rPr>
              <w:t>Поставщик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3A4576" w:rsidRPr="00795736" w:rsidRDefault="003A457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592C1D" w:rsidRPr="001117E6" w:rsidRDefault="00592C1D">
            <w:pPr>
              <w:pStyle w:val="Default"/>
              <w:rPr>
                <w:sz w:val="22"/>
                <w:szCs w:val="22"/>
                <w:lang w:val="en-US"/>
              </w:rPr>
            </w:pPr>
            <w:r w:rsidRPr="001117E6">
              <w:rPr>
                <w:sz w:val="22"/>
                <w:szCs w:val="22"/>
                <w:lang w:val="en-US"/>
              </w:rPr>
              <w:t>LITE-ON Technology</w:t>
            </w:r>
            <w:r w:rsidR="003A4576" w:rsidRPr="003A4576">
              <w:rPr>
                <w:sz w:val="22"/>
                <w:szCs w:val="22"/>
                <w:lang w:val="en-US"/>
              </w:rPr>
              <w:t xml:space="preserve"> </w:t>
            </w:r>
            <w:r w:rsidRPr="001117E6">
              <w:rPr>
                <w:sz w:val="22"/>
                <w:szCs w:val="22"/>
                <w:lang w:val="en-US"/>
              </w:rPr>
              <w:t xml:space="preserve">Corporation H.S.P.B. </w:t>
            </w:r>
          </w:p>
        </w:tc>
      </w:tr>
      <w:tr w:rsidR="00592C1D" w:rsidRPr="00DA58B6" w:rsidTr="008E79AA">
        <w:trPr>
          <w:trHeight w:val="124"/>
        </w:trPr>
        <w:tc>
          <w:tcPr>
            <w:tcW w:w="3652" w:type="dxa"/>
          </w:tcPr>
          <w:p w:rsidR="00592C1D" w:rsidRPr="001117E6" w:rsidRDefault="00592C1D">
            <w:pPr>
              <w:pStyle w:val="Default"/>
              <w:rPr>
                <w:sz w:val="22"/>
                <w:szCs w:val="22"/>
              </w:rPr>
            </w:pPr>
            <w:r w:rsidRPr="001117E6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592C1D" w:rsidRPr="001117E6" w:rsidRDefault="00592C1D">
            <w:pPr>
              <w:pStyle w:val="Default"/>
              <w:rPr>
                <w:sz w:val="22"/>
                <w:szCs w:val="22"/>
                <w:lang w:val="en-US"/>
              </w:rPr>
            </w:pPr>
            <w:r w:rsidRPr="001117E6">
              <w:rPr>
                <w:sz w:val="22"/>
                <w:szCs w:val="22"/>
                <w:lang w:val="en-US"/>
              </w:rPr>
              <w:t xml:space="preserve">No. 8, </w:t>
            </w:r>
            <w:proofErr w:type="spellStart"/>
            <w:r w:rsidRPr="001117E6">
              <w:rPr>
                <w:sz w:val="22"/>
                <w:szCs w:val="22"/>
                <w:lang w:val="en-US"/>
              </w:rPr>
              <w:t>Dusing</w:t>
            </w:r>
            <w:proofErr w:type="spellEnd"/>
            <w:r w:rsidRPr="001117E6">
              <w:rPr>
                <w:sz w:val="22"/>
                <w:szCs w:val="22"/>
                <w:lang w:val="en-US"/>
              </w:rPr>
              <w:t xml:space="preserve"> Road, Hsinchu Science Park, Hsinchu, Taiwan</w:t>
            </w:r>
          </w:p>
        </w:tc>
      </w:tr>
      <w:tr w:rsidR="00592C1D" w:rsidRPr="001117E6" w:rsidTr="008E79AA">
        <w:trPr>
          <w:trHeight w:val="256"/>
        </w:trPr>
        <w:tc>
          <w:tcPr>
            <w:tcW w:w="3652" w:type="dxa"/>
          </w:tcPr>
          <w:p w:rsidR="00592C1D" w:rsidRPr="001117E6" w:rsidRDefault="00592C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1117E6" w:rsidRDefault="00592C1D">
            <w:pPr>
              <w:pStyle w:val="Default"/>
              <w:rPr>
                <w:sz w:val="22"/>
                <w:szCs w:val="22"/>
              </w:rPr>
            </w:pPr>
            <w:r w:rsidRPr="001117E6">
              <w:rPr>
                <w:sz w:val="22"/>
                <w:szCs w:val="22"/>
              </w:rPr>
              <w:t>+886-3-611-8511</w:t>
            </w:r>
          </w:p>
        </w:tc>
      </w:tr>
      <w:tr w:rsidR="00592C1D" w:rsidRPr="001117E6" w:rsidTr="008E79AA">
        <w:trPr>
          <w:trHeight w:val="124"/>
        </w:trPr>
        <w:tc>
          <w:tcPr>
            <w:tcW w:w="3652" w:type="dxa"/>
          </w:tcPr>
          <w:p w:rsidR="00592C1D" w:rsidRPr="001117E6" w:rsidRDefault="00592C1D">
            <w:pPr>
              <w:pStyle w:val="Default"/>
              <w:rPr>
                <w:sz w:val="22"/>
                <w:szCs w:val="22"/>
              </w:rPr>
            </w:pPr>
            <w:r w:rsidRPr="001117E6"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592C1D" w:rsidRPr="001117E6" w:rsidRDefault="00592C1D">
            <w:pPr>
              <w:pStyle w:val="Default"/>
              <w:rPr>
                <w:sz w:val="22"/>
                <w:szCs w:val="22"/>
              </w:rPr>
            </w:pPr>
            <w:r w:rsidRPr="001117E6">
              <w:rPr>
                <w:sz w:val="22"/>
                <w:szCs w:val="22"/>
              </w:rPr>
              <w:t>www.skyla.com</w:t>
            </w:r>
          </w:p>
        </w:tc>
      </w:tr>
    </w:tbl>
    <w:p w:rsidR="003651F7" w:rsidRDefault="003651F7" w:rsidP="00CC5F80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651F7" w:rsidRPr="00DA58B6" w:rsidTr="003651F7">
        <w:tc>
          <w:tcPr>
            <w:tcW w:w="5778" w:type="dxa"/>
          </w:tcPr>
          <w:p w:rsidR="003651F7" w:rsidRDefault="003651F7" w:rsidP="00CC5F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3651F7" w:rsidRPr="003651F7" w:rsidRDefault="003651F7" w:rsidP="003651F7">
            <w:pPr>
              <w:pStyle w:val="Default"/>
              <w:rPr>
                <w:sz w:val="22"/>
                <w:szCs w:val="22"/>
                <w:lang w:val="en-US"/>
              </w:rPr>
            </w:pPr>
            <w:r w:rsidRPr="001117E6">
              <w:rPr>
                <w:sz w:val="22"/>
                <w:szCs w:val="22"/>
              </w:rPr>
              <w:t>Дата</w:t>
            </w:r>
            <w:r w:rsidRPr="001117E6">
              <w:rPr>
                <w:sz w:val="22"/>
                <w:szCs w:val="22"/>
                <w:lang w:val="en-US"/>
              </w:rPr>
              <w:t xml:space="preserve"> </w:t>
            </w:r>
            <w:r w:rsidRPr="001117E6">
              <w:rPr>
                <w:sz w:val="22"/>
                <w:szCs w:val="22"/>
              </w:rPr>
              <w:t>выпуска</w:t>
            </w:r>
            <w:r w:rsidRPr="001117E6">
              <w:rPr>
                <w:sz w:val="22"/>
                <w:szCs w:val="22"/>
                <w:lang w:val="en-US"/>
              </w:rPr>
              <w:t xml:space="preserve">: </w:t>
            </w:r>
            <w:r w:rsidRPr="003651F7">
              <w:rPr>
                <w:sz w:val="22"/>
                <w:szCs w:val="22"/>
                <w:lang w:val="en-US"/>
              </w:rPr>
              <w:t>04.08.2015</w:t>
            </w:r>
          </w:p>
          <w:p w:rsidR="003651F7" w:rsidRPr="001117E6" w:rsidRDefault="003651F7" w:rsidP="003651F7">
            <w:pPr>
              <w:pStyle w:val="Default"/>
              <w:rPr>
                <w:sz w:val="22"/>
                <w:szCs w:val="22"/>
                <w:lang w:val="en-US"/>
              </w:rPr>
            </w:pPr>
            <w:r w:rsidRPr="001117E6">
              <w:rPr>
                <w:sz w:val="22"/>
                <w:szCs w:val="22"/>
                <w:lang w:val="en-US"/>
              </w:rPr>
              <w:t>PN:7B250000</w:t>
            </w:r>
            <w:r w:rsidRPr="003651F7">
              <w:rPr>
                <w:sz w:val="22"/>
                <w:szCs w:val="22"/>
                <w:lang w:val="en-US"/>
              </w:rPr>
              <w:t>51</w:t>
            </w:r>
            <w:r w:rsidRPr="001117E6">
              <w:rPr>
                <w:sz w:val="22"/>
                <w:szCs w:val="22"/>
                <w:lang w:val="en-US"/>
              </w:rPr>
              <w:t>HA</w:t>
            </w:r>
          </w:p>
          <w:p w:rsidR="003651F7" w:rsidRPr="001117E6" w:rsidRDefault="003651F7" w:rsidP="003651F7">
            <w:pPr>
              <w:rPr>
                <w:rFonts w:ascii="Times New Roman" w:hAnsi="Times New Roman" w:cs="Times New Roman"/>
                <w:lang w:val="en-US"/>
              </w:rPr>
            </w:pPr>
            <w:r w:rsidRPr="001117E6">
              <w:rPr>
                <w:rFonts w:ascii="Times New Roman" w:hAnsi="Times New Roman" w:cs="Times New Roman"/>
                <w:lang w:val="en-US"/>
              </w:rPr>
              <w:t>LITE-ON Technology</w:t>
            </w:r>
            <w:r w:rsidRPr="003651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17E6">
              <w:rPr>
                <w:rFonts w:ascii="Times New Roman" w:hAnsi="Times New Roman" w:cs="Times New Roman"/>
                <w:lang w:val="en-US"/>
              </w:rPr>
              <w:t>Corp.</w:t>
            </w:r>
          </w:p>
          <w:p w:rsidR="003651F7" w:rsidRPr="003651F7" w:rsidRDefault="003651F7" w:rsidP="00CC5F80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3651F7" w:rsidRPr="003651F7" w:rsidRDefault="003651F7" w:rsidP="00CC5F80">
      <w:pPr>
        <w:pStyle w:val="Default"/>
        <w:rPr>
          <w:sz w:val="22"/>
          <w:szCs w:val="22"/>
          <w:lang w:val="en-US"/>
        </w:rPr>
      </w:pPr>
    </w:p>
    <w:sectPr w:rsidR="003651F7" w:rsidRPr="003651F7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8E"/>
    <w:rsid w:val="00015AE7"/>
    <w:rsid w:val="000650B8"/>
    <w:rsid w:val="00072575"/>
    <w:rsid w:val="0008479A"/>
    <w:rsid w:val="000F3CE3"/>
    <w:rsid w:val="001117E6"/>
    <w:rsid w:val="00113FC6"/>
    <w:rsid w:val="0012055D"/>
    <w:rsid w:val="00142718"/>
    <w:rsid w:val="0018471E"/>
    <w:rsid w:val="001A3113"/>
    <w:rsid w:val="001F60C7"/>
    <w:rsid w:val="00226435"/>
    <w:rsid w:val="00256BCD"/>
    <w:rsid w:val="00261357"/>
    <w:rsid w:val="002D4A8C"/>
    <w:rsid w:val="003026E5"/>
    <w:rsid w:val="00324855"/>
    <w:rsid w:val="00334877"/>
    <w:rsid w:val="003423B7"/>
    <w:rsid w:val="00344666"/>
    <w:rsid w:val="00352DAD"/>
    <w:rsid w:val="003651F7"/>
    <w:rsid w:val="003A4576"/>
    <w:rsid w:val="003B27E5"/>
    <w:rsid w:val="003C46AB"/>
    <w:rsid w:val="003D47E7"/>
    <w:rsid w:val="003F4A1F"/>
    <w:rsid w:val="00400012"/>
    <w:rsid w:val="004049D3"/>
    <w:rsid w:val="00406994"/>
    <w:rsid w:val="00426BBC"/>
    <w:rsid w:val="00443DA4"/>
    <w:rsid w:val="004522A5"/>
    <w:rsid w:val="004C4C78"/>
    <w:rsid w:val="004D3142"/>
    <w:rsid w:val="005340DE"/>
    <w:rsid w:val="005700DA"/>
    <w:rsid w:val="00592C1D"/>
    <w:rsid w:val="00597D01"/>
    <w:rsid w:val="00610BE1"/>
    <w:rsid w:val="00616F72"/>
    <w:rsid w:val="0064228E"/>
    <w:rsid w:val="00652E4A"/>
    <w:rsid w:val="006C2283"/>
    <w:rsid w:val="006D253A"/>
    <w:rsid w:val="00715E4F"/>
    <w:rsid w:val="00755AA6"/>
    <w:rsid w:val="00786899"/>
    <w:rsid w:val="00795736"/>
    <w:rsid w:val="007C7EBB"/>
    <w:rsid w:val="00815CEE"/>
    <w:rsid w:val="00850307"/>
    <w:rsid w:val="008A05A8"/>
    <w:rsid w:val="008D10A9"/>
    <w:rsid w:val="008E79AA"/>
    <w:rsid w:val="009344CE"/>
    <w:rsid w:val="009364A4"/>
    <w:rsid w:val="009567E5"/>
    <w:rsid w:val="00995D0F"/>
    <w:rsid w:val="009B0983"/>
    <w:rsid w:val="00A32FD3"/>
    <w:rsid w:val="00AD67A0"/>
    <w:rsid w:val="00AD7242"/>
    <w:rsid w:val="00AE343A"/>
    <w:rsid w:val="00B568B1"/>
    <w:rsid w:val="00B8549C"/>
    <w:rsid w:val="00BD783A"/>
    <w:rsid w:val="00BE6D0B"/>
    <w:rsid w:val="00BF3878"/>
    <w:rsid w:val="00C50C88"/>
    <w:rsid w:val="00C747D0"/>
    <w:rsid w:val="00C82667"/>
    <w:rsid w:val="00CB0F33"/>
    <w:rsid w:val="00CC34DD"/>
    <w:rsid w:val="00CC5F80"/>
    <w:rsid w:val="00D05DE0"/>
    <w:rsid w:val="00D14FD5"/>
    <w:rsid w:val="00D44AD4"/>
    <w:rsid w:val="00D8488C"/>
    <w:rsid w:val="00DA58B6"/>
    <w:rsid w:val="00DC0D6B"/>
    <w:rsid w:val="00E12986"/>
    <w:rsid w:val="00E446F5"/>
    <w:rsid w:val="00E5156C"/>
    <w:rsid w:val="00E67676"/>
    <w:rsid w:val="00E75F40"/>
    <w:rsid w:val="00E910C7"/>
    <w:rsid w:val="00E91D48"/>
    <w:rsid w:val="00EA3784"/>
    <w:rsid w:val="00EE1184"/>
    <w:rsid w:val="00F14D35"/>
    <w:rsid w:val="00F62693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F49FD-3AFD-4C67-8DC2-C9582FA7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11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10</cp:revision>
  <dcterms:created xsi:type="dcterms:W3CDTF">2016-07-04T05:10:00Z</dcterms:created>
  <dcterms:modified xsi:type="dcterms:W3CDTF">2018-10-05T13:34:00Z</dcterms:modified>
</cp:coreProperties>
</file>