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1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4371"/>
      </w:tblGrid>
      <w:tr w:rsidR="0064228E" w:rsidRPr="004522A5" w:rsidTr="004919A5">
        <w:trPr>
          <w:trHeight w:val="1334"/>
        </w:trPr>
        <w:tc>
          <w:tcPr>
            <w:tcW w:w="10716" w:type="dxa"/>
            <w:gridSpan w:val="2"/>
          </w:tcPr>
          <w:p w:rsidR="006C1CCB" w:rsidRDefault="006C1CCB" w:rsidP="006C1CCB">
            <w:pPr>
              <w:pStyle w:val="Default"/>
              <w:rPr>
                <w:b/>
                <w:color w:val="auto"/>
                <w:sz w:val="36"/>
                <w:szCs w:val="36"/>
              </w:rPr>
            </w:pPr>
            <w:proofErr w:type="spellStart"/>
            <w:r>
              <w:rPr>
                <w:b/>
                <w:color w:val="auto"/>
                <w:sz w:val="36"/>
                <w:szCs w:val="36"/>
              </w:rPr>
              <w:t>Однотестовый</w:t>
            </w:r>
            <w:proofErr w:type="spellEnd"/>
            <w:r>
              <w:rPr>
                <w:b/>
                <w:color w:val="auto"/>
                <w:sz w:val="36"/>
                <w:szCs w:val="36"/>
              </w:rPr>
              <w:t xml:space="preserve"> к</w:t>
            </w:r>
            <w:r w:rsidR="00402472">
              <w:rPr>
                <w:b/>
                <w:color w:val="auto"/>
                <w:sz w:val="36"/>
                <w:szCs w:val="36"/>
              </w:rPr>
              <w:t>артридж</w:t>
            </w:r>
            <w:r>
              <w:rPr>
                <w:b/>
                <w:color w:val="auto"/>
                <w:sz w:val="36"/>
                <w:szCs w:val="36"/>
              </w:rPr>
              <w:t xml:space="preserve"> </w:t>
            </w:r>
            <w:r w:rsidR="000F46E2">
              <w:rPr>
                <w:b/>
                <w:color w:val="auto"/>
                <w:sz w:val="36"/>
                <w:szCs w:val="36"/>
              </w:rPr>
              <w:t xml:space="preserve">для определения </w:t>
            </w:r>
            <w:bookmarkStart w:id="0" w:name="_GoBack"/>
            <w:bookmarkEnd w:id="0"/>
            <w:r>
              <w:rPr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1989455" cy="693420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9455" cy="693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228E" w:rsidRPr="004522A5" w:rsidRDefault="00460BF8" w:rsidP="0048279F">
            <w:pPr>
              <w:pStyle w:val="Default"/>
              <w:rPr>
                <w:sz w:val="36"/>
                <w:szCs w:val="36"/>
              </w:rPr>
            </w:pPr>
            <w:r>
              <w:rPr>
                <w:b/>
                <w:color w:val="auto"/>
                <w:sz w:val="36"/>
                <w:szCs w:val="36"/>
              </w:rPr>
              <w:t xml:space="preserve">липазы и </w:t>
            </w:r>
            <w:r w:rsidR="00893C75">
              <w:rPr>
                <w:b/>
                <w:color w:val="auto"/>
                <w:sz w:val="36"/>
                <w:szCs w:val="36"/>
              </w:rPr>
              <w:t>амилазы (</w:t>
            </w:r>
            <w:r w:rsidR="0048279F">
              <w:rPr>
                <w:b/>
                <w:color w:val="auto"/>
                <w:sz w:val="36"/>
                <w:szCs w:val="36"/>
                <w:lang w:val="en-US"/>
              </w:rPr>
              <w:t>LIPA</w:t>
            </w:r>
            <w:r w:rsidR="0048279F" w:rsidRPr="0048279F">
              <w:rPr>
                <w:b/>
                <w:color w:val="auto"/>
                <w:sz w:val="36"/>
                <w:szCs w:val="36"/>
              </w:rPr>
              <w:t>/</w:t>
            </w:r>
            <w:proofErr w:type="gramStart"/>
            <w:r w:rsidR="00C6192E">
              <w:rPr>
                <w:b/>
                <w:color w:val="auto"/>
                <w:sz w:val="36"/>
                <w:szCs w:val="36"/>
                <w:lang w:val="en-US"/>
              </w:rPr>
              <w:t>AMY</w:t>
            </w:r>
            <w:r w:rsidR="00893C75">
              <w:rPr>
                <w:b/>
                <w:color w:val="auto"/>
                <w:sz w:val="36"/>
                <w:szCs w:val="36"/>
              </w:rPr>
              <w:t>)</w:t>
            </w:r>
            <w:r w:rsidR="004D2C2D">
              <w:rPr>
                <w:b/>
                <w:sz w:val="36"/>
                <w:szCs w:val="36"/>
              </w:rPr>
              <w:t xml:space="preserve"> </w:t>
            </w:r>
            <w:r w:rsidR="00C11C80" w:rsidRPr="00C11C80">
              <w:rPr>
                <w:b/>
                <w:color w:val="auto"/>
                <w:sz w:val="36"/>
                <w:szCs w:val="36"/>
              </w:rPr>
              <w:t xml:space="preserve"> </w:t>
            </w:r>
            <w:proofErr w:type="gramEnd"/>
          </w:p>
        </w:tc>
      </w:tr>
      <w:tr w:rsidR="0064228E" w:rsidRPr="004522A5" w:rsidTr="004919A5">
        <w:trPr>
          <w:trHeight w:val="321"/>
        </w:trPr>
        <w:tc>
          <w:tcPr>
            <w:tcW w:w="6345" w:type="dxa"/>
          </w:tcPr>
          <w:p w:rsidR="00893C75" w:rsidRDefault="00893C75" w:rsidP="007C7EBB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64228E" w:rsidRPr="004522A5" w:rsidRDefault="007C7EBB" w:rsidP="007C7EBB">
            <w:pPr>
              <w:pStyle w:val="Default"/>
              <w:rPr>
                <w:sz w:val="20"/>
                <w:szCs w:val="20"/>
              </w:rPr>
            </w:pPr>
            <w:r w:rsidRPr="004522A5">
              <w:rPr>
                <w:b/>
                <w:bCs/>
                <w:sz w:val="20"/>
                <w:szCs w:val="20"/>
              </w:rPr>
              <w:t xml:space="preserve">Только для использования в ветеринарной </w:t>
            </w:r>
            <w:r w:rsidR="0064228E" w:rsidRPr="004522A5">
              <w:rPr>
                <w:b/>
                <w:bCs/>
                <w:i/>
                <w:sz w:val="20"/>
                <w:szCs w:val="20"/>
                <w:lang w:val="en-US"/>
              </w:rPr>
              <w:t>In</w:t>
            </w:r>
            <w:r w:rsidR="0064228E" w:rsidRPr="004522A5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="0064228E" w:rsidRPr="004522A5">
              <w:rPr>
                <w:b/>
                <w:bCs/>
                <w:i/>
                <w:sz w:val="20"/>
                <w:szCs w:val="20"/>
                <w:lang w:val="en-US"/>
              </w:rPr>
              <w:t>Vitro</w:t>
            </w:r>
            <w:r w:rsidR="0064228E" w:rsidRPr="004522A5">
              <w:rPr>
                <w:b/>
                <w:bCs/>
                <w:sz w:val="20"/>
                <w:szCs w:val="20"/>
              </w:rPr>
              <w:t xml:space="preserve"> </w:t>
            </w:r>
            <w:r w:rsidRPr="004522A5">
              <w:rPr>
                <w:b/>
                <w:bCs/>
                <w:sz w:val="20"/>
                <w:szCs w:val="20"/>
              </w:rPr>
              <w:t>диагностике</w:t>
            </w:r>
            <w:r w:rsidR="0064228E" w:rsidRPr="004522A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71" w:type="dxa"/>
          </w:tcPr>
          <w:p w:rsidR="00893C75" w:rsidRDefault="00893C75" w:rsidP="003C56B4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64228E" w:rsidRPr="004919A5" w:rsidRDefault="0064228E" w:rsidP="0048279F">
            <w:pPr>
              <w:pStyle w:val="Default"/>
              <w:rPr>
                <w:rFonts w:eastAsia="DFKai-SB"/>
                <w:sz w:val="20"/>
                <w:szCs w:val="20"/>
                <w:lang w:val="en-US"/>
              </w:rPr>
            </w:pPr>
            <w:r w:rsidRPr="004522A5">
              <w:rPr>
                <w:b/>
                <w:bCs/>
                <w:sz w:val="20"/>
                <w:szCs w:val="20"/>
              </w:rPr>
              <w:t>PN</w:t>
            </w:r>
            <w:r w:rsidR="00E910C7" w:rsidRPr="004522A5">
              <w:rPr>
                <w:b/>
                <w:bCs/>
                <w:sz w:val="20"/>
                <w:szCs w:val="20"/>
              </w:rPr>
              <w:t xml:space="preserve">: </w:t>
            </w:r>
            <w:r w:rsidRPr="004522A5">
              <w:rPr>
                <w:rFonts w:eastAsia="DFKai-SB"/>
                <w:b/>
                <w:bCs/>
                <w:sz w:val="20"/>
                <w:szCs w:val="20"/>
              </w:rPr>
              <w:t>900-</w:t>
            </w:r>
            <w:r w:rsidR="006C1CCB">
              <w:rPr>
                <w:rFonts w:eastAsia="DFKai-SB"/>
                <w:b/>
                <w:bCs/>
                <w:sz w:val="20"/>
                <w:szCs w:val="20"/>
              </w:rPr>
              <w:t>2</w:t>
            </w:r>
            <w:r w:rsidR="003C56B4">
              <w:rPr>
                <w:rFonts w:eastAsia="DFKai-SB"/>
                <w:b/>
                <w:bCs/>
                <w:sz w:val="20"/>
                <w:szCs w:val="20"/>
                <w:lang w:val="en-US"/>
              </w:rPr>
              <w:t>1</w:t>
            </w:r>
            <w:r w:rsidR="0048279F">
              <w:rPr>
                <w:rFonts w:eastAsia="DFKai-SB"/>
                <w:b/>
                <w:bCs/>
                <w:sz w:val="20"/>
                <w:szCs w:val="20"/>
                <w:lang w:val="en-US"/>
              </w:rPr>
              <w:t>8</w:t>
            </w:r>
            <w:r w:rsidR="00995D0F" w:rsidRPr="004522A5">
              <w:rPr>
                <w:rFonts w:eastAsia="DFKai-SB"/>
                <w:b/>
                <w:bCs/>
                <w:sz w:val="20"/>
                <w:szCs w:val="20"/>
              </w:rPr>
              <w:t xml:space="preserve">     </w:t>
            </w:r>
            <w:r w:rsidR="00842CC4">
              <w:rPr>
                <w:rFonts w:eastAsia="DFKai-SB"/>
                <w:b/>
                <w:bCs/>
                <w:sz w:val="20"/>
                <w:szCs w:val="20"/>
              </w:rPr>
              <w:t>Версия</w:t>
            </w:r>
            <w:r w:rsidR="00E910C7" w:rsidRPr="004522A5">
              <w:rPr>
                <w:rFonts w:eastAsia="DFKai-SB"/>
                <w:b/>
                <w:bCs/>
                <w:sz w:val="20"/>
                <w:szCs w:val="20"/>
              </w:rPr>
              <w:t xml:space="preserve">: </w:t>
            </w:r>
            <w:r w:rsidR="004919A5">
              <w:rPr>
                <w:rFonts w:eastAsia="DFKai-SB"/>
                <w:b/>
                <w:bCs/>
                <w:sz w:val="20"/>
                <w:szCs w:val="20"/>
                <w:lang w:val="en-US"/>
              </w:rPr>
              <w:t>A</w:t>
            </w:r>
          </w:p>
        </w:tc>
      </w:tr>
    </w:tbl>
    <w:p w:rsidR="0064228E" w:rsidRPr="004522A5" w:rsidRDefault="0064228E" w:rsidP="0073056E">
      <w:pPr>
        <w:pStyle w:val="Default"/>
        <w:numPr>
          <w:ilvl w:val="0"/>
          <w:numId w:val="1"/>
        </w:numPr>
        <w:spacing w:before="120" w:after="120"/>
        <w:ind w:left="284" w:hanging="284"/>
        <w:rPr>
          <w:sz w:val="32"/>
          <w:szCs w:val="32"/>
        </w:rPr>
      </w:pPr>
      <w:r w:rsidRPr="004522A5">
        <w:rPr>
          <w:b/>
          <w:bCs/>
          <w:sz w:val="32"/>
          <w:szCs w:val="32"/>
        </w:rPr>
        <w:t>Назначение</w:t>
      </w:r>
    </w:p>
    <w:p w:rsidR="0064228E" w:rsidRPr="00331F05" w:rsidRDefault="001C1F72" w:rsidP="00842CC4">
      <w:pPr>
        <w:pStyle w:val="Default"/>
        <w:rPr>
          <w:sz w:val="23"/>
          <w:szCs w:val="23"/>
        </w:rPr>
      </w:pPr>
      <w:r>
        <w:rPr>
          <w:color w:val="auto"/>
          <w:sz w:val="23"/>
          <w:szCs w:val="23"/>
        </w:rPr>
        <w:t>Однотестовый к</w:t>
      </w:r>
      <w:r w:rsidR="00331F05" w:rsidRPr="00331F05">
        <w:rPr>
          <w:color w:val="auto"/>
          <w:sz w:val="23"/>
          <w:szCs w:val="23"/>
        </w:rPr>
        <w:t xml:space="preserve">артридж </w:t>
      </w:r>
      <w:r w:rsidR="006C1CCB">
        <w:rPr>
          <w:color w:val="auto"/>
          <w:sz w:val="23"/>
          <w:szCs w:val="23"/>
          <w:lang w:val="en-US"/>
        </w:rPr>
        <w:t>skyla</w:t>
      </w:r>
      <w:r w:rsidR="006C1CCB" w:rsidRPr="006C1CCB">
        <w:rPr>
          <w:color w:val="auto"/>
          <w:sz w:val="23"/>
          <w:szCs w:val="23"/>
        </w:rPr>
        <w:t xml:space="preserve"> </w:t>
      </w:r>
      <w:r w:rsidR="0048279F">
        <w:rPr>
          <w:color w:val="auto"/>
          <w:sz w:val="23"/>
          <w:szCs w:val="23"/>
          <w:lang w:val="en-US"/>
        </w:rPr>
        <w:t>LIPA</w:t>
      </w:r>
      <w:r w:rsidR="0048279F" w:rsidRPr="0048279F">
        <w:rPr>
          <w:color w:val="auto"/>
          <w:sz w:val="23"/>
          <w:szCs w:val="23"/>
        </w:rPr>
        <w:t>/</w:t>
      </w:r>
      <w:r w:rsidR="00893C75">
        <w:rPr>
          <w:color w:val="auto"/>
          <w:sz w:val="23"/>
          <w:szCs w:val="23"/>
          <w:lang w:val="en-US"/>
        </w:rPr>
        <w:t>AMY</w:t>
      </w:r>
      <w:r w:rsidR="00F14D35" w:rsidRPr="00331F05">
        <w:rPr>
          <w:sz w:val="23"/>
          <w:szCs w:val="23"/>
        </w:rPr>
        <w:t>, используем</w:t>
      </w:r>
      <w:r w:rsidR="00331F05">
        <w:rPr>
          <w:sz w:val="23"/>
          <w:szCs w:val="23"/>
        </w:rPr>
        <w:t>ый</w:t>
      </w:r>
      <w:r w:rsidR="00F14D35" w:rsidRPr="00331F05">
        <w:rPr>
          <w:sz w:val="23"/>
          <w:szCs w:val="23"/>
        </w:rPr>
        <w:t xml:space="preserve"> с</w:t>
      </w:r>
      <w:r w:rsidR="0064228E" w:rsidRPr="00331F05">
        <w:rPr>
          <w:sz w:val="23"/>
          <w:szCs w:val="23"/>
        </w:rPr>
        <w:t xml:space="preserve"> </w:t>
      </w:r>
      <w:r w:rsidR="00F14D35" w:rsidRPr="00331F05">
        <w:rPr>
          <w:sz w:val="23"/>
          <w:szCs w:val="23"/>
        </w:rPr>
        <w:t xml:space="preserve">ветеринарным биохимическим анализатором </w:t>
      </w:r>
      <w:r w:rsidR="00F14D35" w:rsidRPr="00331F05">
        <w:rPr>
          <w:sz w:val="23"/>
          <w:szCs w:val="23"/>
          <w:lang w:val="en-US"/>
        </w:rPr>
        <w:t>skyla</w:t>
      </w:r>
      <w:r w:rsidR="00F14D35" w:rsidRPr="00331F05">
        <w:rPr>
          <w:sz w:val="23"/>
          <w:szCs w:val="23"/>
        </w:rPr>
        <w:t xml:space="preserve"> </w:t>
      </w:r>
      <w:r w:rsidR="00F14D35" w:rsidRPr="00331F05">
        <w:rPr>
          <w:sz w:val="23"/>
          <w:szCs w:val="23"/>
          <w:lang w:val="en-US"/>
        </w:rPr>
        <w:t>VB</w:t>
      </w:r>
      <w:r w:rsidR="00F14D35" w:rsidRPr="00331F05">
        <w:rPr>
          <w:sz w:val="23"/>
          <w:szCs w:val="23"/>
        </w:rPr>
        <w:t>1</w:t>
      </w:r>
      <w:r w:rsidR="0064228E" w:rsidRPr="00331F05">
        <w:rPr>
          <w:sz w:val="23"/>
          <w:szCs w:val="23"/>
        </w:rPr>
        <w:t xml:space="preserve">, предназначен для количественного определения </w:t>
      </w:r>
      <w:r w:rsidR="0048279F">
        <w:rPr>
          <w:sz w:val="23"/>
          <w:szCs w:val="23"/>
        </w:rPr>
        <w:t xml:space="preserve">Липазы </w:t>
      </w:r>
      <w:r w:rsidR="0048279F" w:rsidRPr="0048279F">
        <w:rPr>
          <w:sz w:val="23"/>
          <w:szCs w:val="23"/>
        </w:rPr>
        <w:t>(</w:t>
      </w:r>
      <w:r w:rsidR="0048279F">
        <w:rPr>
          <w:sz w:val="23"/>
          <w:szCs w:val="23"/>
          <w:lang w:val="en-US"/>
        </w:rPr>
        <w:t>LIPA</w:t>
      </w:r>
      <w:r w:rsidR="0048279F" w:rsidRPr="0048279F">
        <w:rPr>
          <w:sz w:val="23"/>
          <w:szCs w:val="23"/>
        </w:rPr>
        <w:t xml:space="preserve">) </w:t>
      </w:r>
      <w:r w:rsidR="0048279F">
        <w:rPr>
          <w:sz w:val="23"/>
          <w:szCs w:val="23"/>
        </w:rPr>
        <w:t xml:space="preserve">и </w:t>
      </w:r>
      <w:r w:rsidR="00893C75">
        <w:rPr>
          <w:sz w:val="23"/>
          <w:szCs w:val="23"/>
        </w:rPr>
        <w:t>Амилазы</w:t>
      </w:r>
      <w:r w:rsidR="00D8488C" w:rsidRPr="00331F05">
        <w:rPr>
          <w:sz w:val="23"/>
          <w:szCs w:val="23"/>
        </w:rPr>
        <w:t xml:space="preserve"> </w:t>
      </w:r>
      <w:r w:rsidR="0064228E" w:rsidRPr="00331F05">
        <w:rPr>
          <w:sz w:val="23"/>
          <w:szCs w:val="23"/>
        </w:rPr>
        <w:t>(</w:t>
      </w:r>
      <w:r w:rsidR="00893C75">
        <w:rPr>
          <w:color w:val="auto"/>
          <w:sz w:val="23"/>
          <w:szCs w:val="23"/>
          <w:lang w:val="en-US"/>
        </w:rPr>
        <w:t>AMY</w:t>
      </w:r>
      <w:r w:rsidR="0064228E" w:rsidRPr="00331F05">
        <w:rPr>
          <w:sz w:val="23"/>
          <w:szCs w:val="23"/>
        </w:rPr>
        <w:t xml:space="preserve">) </w:t>
      </w:r>
      <w:r w:rsidR="00D8488C" w:rsidRPr="00331F05">
        <w:rPr>
          <w:sz w:val="23"/>
          <w:szCs w:val="23"/>
        </w:rPr>
        <w:t xml:space="preserve">в плазме и сыворотке </w:t>
      </w:r>
      <w:r w:rsidR="0073056E">
        <w:rPr>
          <w:sz w:val="23"/>
          <w:szCs w:val="23"/>
        </w:rPr>
        <w:t>крови</w:t>
      </w:r>
      <w:r w:rsidR="0073056E" w:rsidRPr="0073056E">
        <w:rPr>
          <w:sz w:val="23"/>
          <w:szCs w:val="23"/>
        </w:rPr>
        <w:t xml:space="preserve"> </w:t>
      </w:r>
      <w:r w:rsidR="00842CC4" w:rsidRPr="00331F05">
        <w:rPr>
          <w:sz w:val="23"/>
          <w:szCs w:val="23"/>
        </w:rPr>
        <w:t>животных</w:t>
      </w:r>
      <w:r w:rsidR="0064228E" w:rsidRPr="00331F05">
        <w:rPr>
          <w:sz w:val="23"/>
          <w:szCs w:val="23"/>
        </w:rPr>
        <w:t xml:space="preserve">. </w:t>
      </w:r>
    </w:p>
    <w:p w:rsidR="0064228E" w:rsidRPr="004522A5" w:rsidRDefault="0064228E" w:rsidP="0073056E">
      <w:pPr>
        <w:pStyle w:val="Default"/>
        <w:spacing w:before="120" w:after="120"/>
        <w:rPr>
          <w:sz w:val="32"/>
          <w:szCs w:val="32"/>
        </w:rPr>
      </w:pPr>
      <w:r w:rsidRPr="004522A5">
        <w:rPr>
          <w:b/>
          <w:bCs/>
          <w:sz w:val="32"/>
          <w:szCs w:val="32"/>
        </w:rPr>
        <w:t xml:space="preserve">2. </w:t>
      </w:r>
      <w:r w:rsidR="00E910C7" w:rsidRPr="004522A5">
        <w:rPr>
          <w:b/>
          <w:bCs/>
          <w:sz w:val="32"/>
          <w:szCs w:val="32"/>
        </w:rPr>
        <w:t>Основные сведения</w:t>
      </w:r>
      <w:r w:rsidR="00F14D35" w:rsidRPr="004522A5">
        <w:rPr>
          <w:b/>
          <w:bCs/>
          <w:sz w:val="32"/>
          <w:szCs w:val="32"/>
        </w:rPr>
        <w:t xml:space="preserve"> </w:t>
      </w:r>
    </w:p>
    <w:p w:rsidR="0064228E" w:rsidRPr="004522A5" w:rsidRDefault="001C1F72" w:rsidP="0064228E">
      <w:pPr>
        <w:pStyle w:val="Default"/>
        <w:rPr>
          <w:sz w:val="20"/>
          <w:szCs w:val="20"/>
        </w:rPr>
      </w:pPr>
      <w:r>
        <w:rPr>
          <w:color w:val="auto"/>
          <w:sz w:val="23"/>
          <w:szCs w:val="23"/>
        </w:rPr>
        <w:t>Однотестовый к</w:t>
      </w:r>
      <w:r w:rsidRPr="00331F05">
        <w:rPr>
          <w:color w:val="auto"/>
          <w:sz w:val="23"/>
          <w:szCs w:val="23"/>
        </w:rPr>
        <w:t>артридж</w:t>
      </w:r>
      <w:r w:rsidR="00331F05" w:rsidRPr="00331F05">
        <w:rPr>
          <w:color w:val="auto"/>
          <w:sz w:val="23"/>
          <w:szCs w:val="23"/>
        </w:rPr>
        <w:t xml:space="preserve"> </w:t>
      </w:r>
      <w:r w:rsidR="006C1CCB">
        <w:rPr>
          <w:color w:val="auto"/>
          <w:sz w:val="23"/>
          <w:szCs w:val="23"/>
          <w:lang w:val="en-US"/>
        </w:rPr>
        <w:t>skyla</w:t>
      </w:r>
      <w:r w:rsidR="006C1CCB" w:rsidRPr="006C1CCB">
        <w:rPr>
          <w:color w:val="auto"/>
          <w:sz w:val="23"/>
          <w:szCs w:val="23"/>
        </w:rPr>
        <w:t xml:space="preserve"> </w:t>
      </w:r>
      <w:r w:rsidR="0048279F">
        <w:rPr>
          <w:color w:val="auto"/>
          <w:sz w:val="23"/>
          <w:szCs w:val="23"/>
          <w:lang w:val="en-US"/>
        </w:rPr>
        <w:t>LIPA</w:t>
      </w:r>
      <w:r w:rsidR="0048279F" w:rsidRPr="0048279F">
        <w:rPr>
          <w:color w:val="auto"/>
          <w:sz w:val="23"/>
          <w:szCs w:val="23"/>
        </w:rPr>
        <w:t>/</w:t>
      </w:r>
      <w:r w:rsidR="00893C75">
        <w:rPr>
          <w:color w:val="auto"/>
          <w:sz w:val="23"/>
          <w:szCs w:val="23"/>
          <w:lang w:val="en-US"/>
        </w:rPr>
        <w:t>AMY</w:t>
      </w:r>
      <w:r w:rsidR="004919A5">
        <w:rPr>
          <w:sz w:val="23"/>
          <w:szCs w:val="23"/>
        </w:rPr>
        <w:t xml:space="preserve"> </w:t>
      </w:r>
      <w:r w:rsidR="00331F05">
        <w:rPr>
          <w:sz w:val="23"/>
          <w:szCs w:val="23"/>
        </w:rPr>
        <w:t>содержит</w:t>
      </w:r>
      <w:r w:rsidR="00443DA4" w:rsidRPr="004522A5">
        <w:rPr>
          <w:sz w:val="23"/>
          <w:szCs w:val="23"/>
        </w:rPr>
        <w:t xml:space="preserve"> сухи</w:t>
      </w:r>
      <w:r w:rsidR="00331F05">
        <w:rPr>
          <w:sz w:val="23"/>
          <w:szCs w:val="23"/>
        </w:rPr>
        <w:t>е</w:t>
      </w:r>
      <w:r w:rsidR="00443DA4" w:rsidRPr="004522A5">
        <w:rPr>
          <w:sz w:val="23"/>
          <w:szCs w:val="23"/>
        </w:rPr>
        <w:t xml:space="preserve"> реагент</w:t>
      </w:r>
      <w:r w:rsidR="00331F05">
        <w:rPr>
          <w:sz w:val="23"/>
          <w:szCs w:val="23"/>
        </w:rPr>
        <w:t>ы</w:t>
      </w:r>
      <w:r w:rsidR="0064228E" w:rsidRPr="004522A5">
        <w:rPr>
          <w:sz w:val="23"/>
          <w:szCs w:val="23"/>
        </w:rPr>
        <w:t xml:space="preserve">. </w:t>
      </w:r>
      <w:r w:rsidR="00142718" w:rsidRPr="004522A5">
        <w:rPr>
          <w:sz w:val="23"/>
          <w:szCs w:val="23"/>
        </w:rPr>
        <w:t xml:space="preserve">Пользователю </w:t>
      </w:r>
      <w:r w:rsidR="0073056E">
        <w:rPr>
          <w:sz w:val="23"/>
          <w:szCs w:val="23"/>
        </w:rPr>
        <w:t>необходимо только поместить картридж на держатель</w:t>
      </w:r>
      <w:r w:rsidR="00142718" w:rsidRPr="004522A5">
        <w:rPr>
          <w:sz w:val="23"/>
          <w:szCs w:val="23"/>
        </w:rPr>
        <w:t xml:space="preserve"> </w:t>
      </w:r>
      <w:r w:rsidR="0073056E">
        <w:rPr>
          <w:sz w:val="23"/>
          <w:szCs w:val="23"/>
        </w:rPr>
        <w:t>и</w:t>
      </w:r>
      <w:r w:rsidR="00142718" w:rsidRPr="004522A5">
        <w:rPr>
          <w:sz w:val="23"/>
          <w:szCs w:val="23"/>
        </w:rPr>
        <w:t xml:space="preserve"> ввести </w:t>
      </w:r>
      <w:r w:rsidR="0073056E">
        <w:rPr>
          <w:sz w:val="23"/>
          <w:szCs w:val="23"/>
        </w:rPr>
        <w:t xml:space="preserve">разбавленную </w:t>
      </w:r>
      <w:r w:rsidR="00142718" w:rsidRPr="004522A5">
        <w:rPr>
          <w:sz w:val="23"/>
          <w:szCs w:val="23"/>
        </w:rPr>
        <w:t xml:space="preserve">пробу в </w:t>
      </w:r>
      <w:r w:rsidR="0073056E">
        <w:rPr>
          <w:sz w:val="23"/>
          <w:szCs w:val="23"/>
        </w:rPr>
        <w:t xml:space="preserve">специальное </w:t>
      </w:r>
      <w:r w:rsidR="00142718" w:rsidRPr="004522A5">
        <w:rPr>
          <w:sz w:val="23"/>
          <w:szCs w:val="23"/>
        </w:rPr>
        <w:t xml:space="preserve">отверстие для проб </w:t>
      </w:r>
      <w:r w:rsidR="0073056E">
        <w:rPr>
          <w:sz w:val="23"/>
          <w:szCs w:val="23"/>
        </w:rPr>
        <w:t xml:space="preserve">на картридже </w:t>
      </w:r>
      <w:r w:rsidR="00142718" w:rsidRPr="004522A5">
        <w:rPr>
          <w:sz w:val="23"/>
          <w:szCs w:val="23"/>
        </w:rPr>
        <w:t>и вставить д</w:t>
      </w:r>
      <w:r w:rsidR="0073056E">
        <w:rPr>
          <w:sz w:val="23"/>
          <w:szCs w:val="23"/>
        </w:rPr>
        <w:t>ержатель</w:t>
      </w:r>
      <w:r w:rsidR="00142718" w:rsidRPr="004522A5">
        <w:rPr>
          <w:sz w:val="23"/>
          <w:szCs w:val="23"/>
        </w:rPr>
        <w:t xml:space="preserve"> в анализатор</w:t>
      </w:r>
      <w:r w:rsidR="0064228E" w:rsidRPr="004522A5">
        <w:rPr>
          <w:sz w:val="23"/>
          <w:szCs w:val="23"/>
        </w:rPr>
        <w:t xml:space="preserve">. </w:t>
      </w:r>
      <w:r w:rsidR="00F14D35" w:rsidRPr="004522A5">
        <w:rPr>
          <w:sz w:val="23"/>
          <w:szCs w:val="23"/>
        </w:rPr>
        <w:t xml:space="preserve">Анализ будет автоматически выполнен в течение </w:t>
      </w:r>
      <w:r w:rsidR="0064228E" w:rsidRPr="004522A5">
        <w:rPr>
          <w:sz w:val="23"/>
          <w:szCs w:val="23"/>
        </w:rPr>
        <w:t>1</w:t>
      </w:r>
      <w:r w:rsidR="00331F05">
        <w:rPr>
          <w:sz w:val="23"/>
          <w:szCs w:val="23"/>
        </w:rPr>
        <w:t>0</w:t>
      </w:r>
      <w:r w:rsidR="0064228E" w:rsidRPr="004522A5">
        <w:rPr>
          <w:sz w:val="23"/>
          <w:szCs w:val="23"/>
        </w:rPr>
        <w:t xml:space="preserve"> </w:t>
      </w:r>
      <w:r w:rsidR="00F14D35" w:rsidRPr="004522A5">
        <w:rPr>
          <w:sz w:val="23"/>
          <w:szCs w:val="23"/>
        </w:rPr>
        <w:t>минут</w:t>
      </w:r>
      <w:r w:rsidR="0064228E" w:rsidRPr="004522A5">
        <w:rPr>
          <w:sz w:val="23"/>
          <w:szCs w:val="23"/>
        </w:rPr>
        <w:t xml:space="preserve">. </w:t>
      </w:r>
      <w:r w:rsidR="00F14D35" w:rsidRPr="004522A5">
        <w:rPr>
          <w:sz w:val="23"/>
          <w:szCs w:val="23"/>
        </w:rPr>
        <w:t xml:space="preserve">Более подробно </w:t>
      </w:r>
      <w:r w:rsidR="00331F05">
        <w:rPr>
          <w:sz w:val="23"/>
          <w:szCs w:val="23"/>
        </w:rPr>
        <w:t>устройство</w:t>
      </w:r>
      <w:r w:rsidR="00F14D35" w:rsidRPr="004522A5">
        <w:rPr>
          <w:sz w:val="23"/>
          <w:szCs w:val="23"/>
        </w:rPr>
        <w:t xml:space="preserve"> </w:t>
      </w:r>
      <w:r w:rsidR="0073056E">
        <w:rPr>
          <w:sz w:val="23"/>
          <w:szCs w:val="23"/>
        </w:rPr>
        <w:t>картриджа и держателя</w:t>
      </w:r>
      <w:r w:rsidR="00F14D35" w:rsidRPr="004522A5">
        <w:rPr>
          <w:sz w:val="23"/>
          <w:szCs w:val="23"/>
        </w:rPr>
        <w:t xml:space="preserve"> описана в Руководстве пользователя ветеринарного биохимического анализатора </w:t>
      </w:r>
      <w:r w:rsidR="0064228E" w:rsidRPr="004522A5">
        <w:rPr>
          <w:sz w:val="23"/>
          <w:szCs w:val="23"/>
          <w:lang w:val="en-US"/>
        </w:rPr>
        <w:t>skyla</w:t>
      </w:r>
      <w:r w:rsidR="0064228E" w:rsidRPr="004522A5">
        <w:rPr>
          <w:sz w:val="23"/>
          <w:szCs w:val="23"/>
        </w:rPr>
        <w:t xml:space="preserve"> </w:t>
      </w:r>
      <w:r w:rsidR="0064228E" w:rsidRPr="004522A5">
        <w:rPr>
          <w:sz w:val="23"/>
          <w:szCs w:val="23"/>
          <w:lang w:val="en-US"/>
        </w:rPr>
        <w:t>VB</w:t>
      </w:r>
      <w:r w:rsidR="0064228E" w:rsidRPr="004522A5">
        <w:rPr>
          <w:sz w:val="23"/>
          <w:szCs w:val="23"/>
        </w:rPr>
        <w:t>1.</w:t>
      </w:r>
    </w:p>
    <w:p w:rsidR="00443DA4" w:rsidRPr="00331F05" w:rsidRDefault="00443DA4" w:rsidP="00E910C7">
      <w:pPr>
        <w:pStyle w:val="Default"/>
        <w:spacing w:before="120"/>
        <w:rPr>
          <w:sz w:val="28"/>
          <w:szCs w:val="28"/>
        </w:rPr>
      </w:pPr>
      <w:r w:rsidRPr="004919A5">
        <w:rPr>
          <w:i/>
          <w:sz w:val="28"/>
          <w:szCs w:val="28"/>
        </w:rPr>
        <w:t>Клиническая значимость</w:t>
      </w:r>
      <w:r w:rsidRPr="00331F05">
        <w:rPr>
          <w:sz w:val="28"/>
          <w:szCs w:val="28"/>
        </w:rPr>
        <w:t>:</w:t>
      </w:r>
    </w:p>
    <w:p w:rsidR="0048279F" w:rsidRPr="0048279F" w:rsidRDefault="00460BF8" w:rsidP="0048279F">
      <w:pPr>
        <w:pStyle w:val="Default"/>
        <w:spacing w:before="120"/>
        <w:rPr>
          <w:sz w:val="23"/>
          <w:szCs w:val="23"/>
        </w:rPr>
      </w:pPr>
      <w:r>
        <w:t>Липаза</w:t>
      </w:r>
      <w:r w:rsidR="0048279F" w:rsidRPr="0048279F">
        <w:rPr>
          <w:iCs/>
          <w:sz w:val="23"/>
          <w:szCs w:val="23"/>
        </w:rPr>
        <w:t xml:space="preserve"> (</w:t>
      </w:r>
      <w:r w:rsidR="0048279F" w:rsidRPr="0048279F">
        <w:rPr>
          <w:iCs/>
          <w:sz w:val="23"/>
          <w:szCs w:val="23"/>
          <w:lang w:val="en-US"/>
        </w:rPr>
        <w:t>LIPA</w:t>
      </w:r>
      <w:r>
        <w:rPr>
          <w:iCs/>
          <w:sz w:val="23"/>
          <w:szCs w:val="23"/>
        </w:rPr>
        <w:t>)</w:t>
      </w:r>
      <w:r w:rsidR="0048279F" w:rsidRPr="0048279F">
        <w:rPr>
          <w:sz w:val="23"/>
          <w:szCs w:val="23"/>
        </w:rPr>
        <w:t xml:space="preserve"> </w:t>
      </w:r>
      <w:r w:rsidR="0048279F">
        <w:rPr>
          <w:sz w:val="23"/>
          <w:szCs w:val="23"/>
        </w:rPr>
        <w:t>является</w:t>
      </w:r>
      <w:r w:rsidR="0048279F" w:rsidRPr="0048279F">
        <w:rPr>
          <w:sz w:val="23"/>
          <w:szCs w:val="23"/>
        </w:rPr>
        <w:t xml:space="preserve"> </w:t>
      </w:r>
      <w:r w:rsidR="0048279F">
        <w:rPr>
          <w:sz w:val="23"/>
          <w:szCs w:val="23"/>
        </w:rPr>
        <w:t>надежным</w:t>
      </w:r>
      <w:r w:rsidR="0048279F" w:rsidRPr="0048279F">
        <w:rPr>
          <w:sz w:val="23"/>
          <w:szCs w:val="23"/>
        </w:rPr>
        <w:t xml:space="preserve"> </w:t>
      </w:r>
      <w:r w:rsidR="0048279F">
        <w:rPr>
          <w:sz w:val="23"/>
          <w:szCs w:val="23"/>
        </w:rPr>
        <w:t>маркером</w:t>
      </w:r>
      <w:r w:rsidR="0048279F" w:rsidRPr="0048279F">
        <w:rPr>
          <w:sz w:val="23"/>
          <w:szCs w:val="23"/>
        </w:rPr>
        <w:t xml:space="preserve"> </w:t>
      </w:r>
      <w:r w:rsidR="0048279F">
        <w:rPr>
          <w:sz w:val="23"/>
          <w:szCs w:val="23"/>
        </w:rPr>
        <w:t>заболеваний</w:t>
      </w:r>
      <w:r w:rsidR="0048279F" w:rsidRPr="0048279F">
        <w:rPr>
          <w:sz w:val="23"/>
          <w:szCs w:val="23"/>
        </w:rPr>
        <w:t xml:space="preserve"> </w:t>
      </w:r>
      <w:r w:rsidR="0048279F">
        <w:rPr>
          <w:sz w:val="23"/>
          <w:szCs w:val="23"/>
        </w:rPr>
        <w:t>поджелудочной</w:t>
      </w:r>
      <w:r w:rsidR="0048279F" w:rsidRPr="0048279F">
        <w:rPr>
          <w:sz w:val="23"/>
          <w:szCs w:val="23"/>
        </w:rPr>
        <w:t xml:space="preserve"> </w:t>
      </w:r>
      <w:r w:rsidR="0048279F">
        <w:rPr>
          <w:sz w:val="23"/>
          <w:szCs w:val="23"/>
        </w:rPr>
        <w:t>железы</w:t>
      </w:r>
      <w:r w:rsidR="0048279F" w:rsidRPr="0048279F">
        <w:rPr>
          <w:sz w:val="23"/>
          <w:szCs w:val="23"/>
        </w:rPr>
        <w:t>.</w:t>
      </w:r>
    </w:p>
    <w:p w:rsidR="00443DA4" w:rsidRPr="004522A5" w:rsidRDefault="00893C75" w:rsidP="0048279F">
      <w:pPr>
        <w:pStyle w:val="Default"/>
        <w:spacing w:before="120"/>
        <w:rPr>
          <w:rFonts w:eastAsia="DFKai-SB"/>
          <w:sz w:val="23"/>
          <w:szCs w:val="23"/>
        </w:rPr>
      </w:pPr>
      <w:r>
        <w:rPr>
          <w:sz w:val="23"/>
          <w:szCs w:val="23"/>
        </w:rPr>
        <w:t>Амилаза</w:t>
      </w:r>
      <w:r w:rsidRPr="00331F05">
        <w:rPr>
          <w:sz w:val="23"/>
          <w:szCs w:val="23"/>
        </w:rPr>
        <w:t xml:space="preserve"> (</w:t>
      </w:r>
      <w:r>
        <w:rPr>
          <w:color w:val="auto"/>
          <w:sz w:val="23"/>
          <w:szCs w:val="23"/>
          <w:lang w:val="en-US"/>
        </w:rPr>
        <w:t>AMY</w:t>
      </w:r>
      <w:r w:rsidRPr="00331F05">
        <w:rPr>
          <w:sz w:val="23"/>
          <w:szCs w:val="23"/>
        </w:rPr>
        <w:t xml:space="preserve">) </w:t>
      </w:r>
      <w:r w:rsidRPr="004522A5">
        <w:rPr>
          <w:sz w:val="23"/>
          <w:szCs w:val="23"/>
        </w:rPr>
        <w:t>является одним из показателей острого панкреатита и болезней почек.</w:t>
      </w:r>
    </w:p>
    <w:p w:rsidR="0064228E" w:rsidRDefault="00443DA4" w:rsidP="00AE343A">
      <w:pPr>
        <w:pStyle w:val="Default"/>
        <w:spacing w:before="120"/>
        <w:rPr>
          <w:color w:val="auto"/>
          <w:sz w:val="28"/>
          <w:szCs w:val="28"/>
        </w:rPr>
      </w:pPr>
      <w:r w:rsidRPr="004919A5">
        <w:rPr>
          <w:i/>
          <w:color w:val="auto"/>
          <w:sz w:val="28"/>
          <w:szCs w:val="28"/>
        </w:rPr>
        <w:t>Метод</w:t>
      </w:r>
      <w:r w:rsidR="00715E4F" w:rsidRPr="004919A5">
        <w:rPr>
          <w:i/>
          <w:color w:val="auto"/>
          <w:sz w:val="28"/>
          <w:szCs w:val="28"/>
        </w:rPr>
        <w:t>ы</w:t>
      </w:r>
      <w:r w:rsidR="00AE343A" w:rsidRPr="004919A5">
        <w:rPr>
          <w:i/>
          <w:color w:val="auto"/>
          <w:sz w:val="28"/>
          <w:szCs w:val="28"/>
        </w:rPr>
        <w:t xml:space="preserve"> исследования</w:t>
      </w:r>
      <w:r w:rsidR="0064228E" w:rsidRPr="00331F05">
        <w:rPr>
          <w:color w:val="auto"/>
          <w:sz w:val="28"/>
          <w:szCs w:val="28"/>
        </w:rPr>
        <w:t>:</w:t>
      </w:r>
    </w:p>
    <w:p w:rsidR="00646F5B" w:rsidRDefault="00646F5B" w:rsidP="00AE343A">
      <w:pPr>
        <w:pStyle w:val="Default"/>
        <w:spacing w:before="120"/>
        <w:rPr>
          <w:color w:val="auto"/>
          <w:sz w:val="28"/>
          <w:szCs w:val="28"/>
        </w:rPr>
      </w:pPr>
    </w:p>
    <w:p w:rsidR="0048279F" w:rsidRPr="00460BF8" w:rsidRDefault="0048279F" w:rsidP="00460BF8">
      <w:pPr>
        <w:pStyle w:val="Default"/>
        <w:rPr>
          <w:sz w:val="23"/>
          <w:szCs w:val="23"/>
          <w:u w:val="single"/>
        </w:rPr>
      </w:pPr>
      <w:r w:rsidRPr="00460BF8">
        <w:rPr>
          <w:sz w:val="23"/>
          <w:szCs w:val="23"/>
          <w:u w:val="single"/>
        </w:rPr>
        <w:t xml:space="preserve">LIPA </w:t>
      </w:r>
    </w:p>
    <w:p w:rsidR="0048279F" w:rsidRDefault="0048279F" w:rsidP="0048279F">
      <w:pPr>
        <w:pStyle w:val="Default"/>
        <w:spacing w:before="120"/>
        <w:rPr>
          <w:sz w:val="23"/>
          <w:szCs w:val="23"/>
        </w:rPr>
      </w:pPr>
      <w:r w:rsidRPr="0048279F">
        <w:rPr>
          <w:sz w:val="23"/>
          <w:szCs w:val="23"/>
          <w:lang w:val="en-US"/>
        </w:rPr>
        <w:t>LIPA</w:t>
      </w:r>
      <w:r w:rsidRPr="0048279F">
        <w:rPr>
          <w:sz w:val="23"/>
          <w:szCs w:val="23"/>
        </w:rPr>
        <w:t xml:space="preserve"> </w:t>
      </w:r>
      <w:r w:rsidRPr="004522A5">
        <w:rPr>
          <w:sz w:val="23"/>
          <w:szCs w:val="23"/>
        </w:rPr>
        <w:t>определяется путем ферментативной реакции. Субстрат</w:t>
      </w:r>
      <w:r w:rsidRPr="0048279F">
        <w:rPr>
          <w:sz w:val="23"/>
          <w:szCs w:val="23"/>
        </w:rPr>
        <w:t xml:space="preserve"> </w:t>
      </w:r>
      <w:r>
        <w:rPr>
          <w:sz w:val="23"/>
          <w:szCs w:val="23"/>
        </w:rPr>
        <w:t>эфира</w:t>
      </w:r>
      <w:r w:rsidRPr="00321DA5">
        <w:rPr>
          <w:sz w:val="23"/>
          <w:szCs w:val="23"/>
        </w:rPr>
        <w:t>1,2-</w:t>
      </w:r>
      <w:r>
        <w:rPr>
          <w:sz w:val="23"/>
          <w:szCs w:val="23"/>
        </w:rPr>
        <w:t>о</w:t>
      </w:r>
      <w:r w:rsidRPr="00321DA5">
        <w:rPr>
          <w:sz w:val="23"/>
          <w:szCs w:val="23"/>
        </w:rPr>
        <w:t>-</w:t>
      </w:r>
      <w:r>
        <w:rPr>
          <w:sz w:val="23"/>
          <w:szCs w:val="23"/>
        </w:rPr>
        <w:t>дилаурил</w:t>
      </w:r>
      <w:r w:rsidRPr="00321DA5">
        <w:rPr>
          <w:sz w:val="23"/>
          <w:szCs w:val="23"/>
        </w:rPr>
        <w:t>-</w:t>
      </w:r>
      <w:proofErr w:type="spellStart"/>
      <w:r w:rsidRPr="00321DA5">
        <w:rPr>
          <w:sz w:val="23"/>
          <w:szCs w:val="23"/>
          <w:lang w:val="en-US"/>
        </w:rPr>
        <w:t>Rac</w:t>
      </w:r>
      <w:proofErr w:type="spellEnd"/>
      <w:r w:rsidRPr="00321DA5">
        <w:rPr>
          <w:sz w:val="23"/>
          <w:szCs w:val="23"/>
        </w:rPr>
        <w:t>-</w:t>
      </w:r>
      <w:r>
        <w:rPr>
          <w:sz w:val="23"/>
          <w:szCs w:val="23"/>
        </w:rPr>
        <w:t>глицерол</w:t>
      </w:r>
      <w:r w:rsidRPr="00321DA5">
        <w:rPr>
          <w:sz w:val="23"/>
          <w:szCs w:val="23"/>
        </w:rPr>
        <w:t>-3-</w:t>
      </w:r>
      <w:r>
        <w:rPr>
          <w:sz w:val="23"/>
          <w:szCs w:val="23"/>
        </w:rPr>
        <w:t>глутаровой кислоты</w:t>
      </w:r>
      <w:r w:rsidRPr="00321DA5">
        <w:rPr>
          <w:sz w:val="23"/>
          <w:szCs w:val="23"/>
        </w:rPr>
        <w:t>-(6’-</w:t>
      </w:r>
      <w:r>
        <w:rPr>
          <w:sz w:val="23"/>
          <w:szCs w:val="23"/>
        </w:rPr>
        <w:t>метилрезоруфин</w:t>
      </w:r>
      <w:r w:rsidRPr="00321DA5">
        <w:rPr>
          <w:sz w:val="23"/>
          <w:szCs w:val="23"/>
        </w:rPr>
        <w:t>) (</w:t>
      </w:r>
      <w:r w:rsidRPr="00321DA5">
        <w:rPr>
          <w:sz w:val="23"/>
          <w:szCs w:val="23"/>
          <w:lang w:val="en-US"/>
        </w:rPr>
        <w:t>DGGMR</w:t>
      </w:r>
      <w:r w:rsidRPr="00321DA5">
        <w:rPr>
          <w:sz w:val="23"/>
          <w:szCs w:val="23"/>
        </w:rPr>
        <w:t xml:space="preserve">) </w:t>
      </w:r>
      <w:r>
        <w:rPr>
          <w:sz w:val="23"/>
          <w:szCs w:val="23"/>
        </w:rPr>
        <w:t>реагирует</w:t>
      </w:r>
      <w:r w:rsidRPr="00321DA5">
        <w:rPr>
          <w:sz w:val="23"/>
          <w:szCs w:val="23"/>
        </w:rPr>
        <w:t xml:space="preserve"> </w:t>
      </w:r>
      <w:r>
        <w:rPr>
          <w:sz w:val="23"/>
          <w:szCs w:val="23"/>
        </w:rPr>
        <w:t>непосредственно</w:t>
      </w:r>
      <w:r w:rsidRPr="00321DA5">
        <w:rPr>
          <w:sz w:val="23"/>
          <w:szCs w:val="23"/>
        </w:rPr>
        <w:t xml:space="preserve"> </w:t>
      </w:r>
      <w:r>
        <w:rPr>
          <w:sz w:val="23"/>
          <w:szCs w:val="23"/>
        </w:rPr>
        <w:t>с</w:t>
      </w:r>
      <w:r w:rsidRPr="00321DA5">
        <w:rPr>
          <w:sz w:val="23"/>
          <w:szCs w:val="23"/>
        </w:rPr>
        <w:t xml:space="preserve"> </w:t>
      </w:r>
      <w:r w:rsidR="00B90473">
        <w:rPr>
          <w:sz w:val="23"/>
          <w:szCs w:val="23"/>
        </w:rPr>
        <w:t>липазой</w:t>
      </w:r>
      <w:r w:rsidRPr="00321DA5">
        <w:rPr>
          <w:sz w:val="23"/>
          <w:szCs w:val="23"/>
        </w:rPr>
        <w:t xml:space="preserve"> </w:t>
      </w:r>
      <w:r>
        <w:rPr>
          <w:sz w:val="23"/>
          <w:szCs w:val="23"/>
        </w:rPr>
        <w:t>с</w:t>
      </w:r>
      <w:r w:rsidRPr="00321DA5">
        <w:rPr>
          <w:sz w:val="23"/>
          <w:szCs w:val="23"/>
        </w:rPr>
        <w:t xml:space="preserve"> </w:t>
      </w:r>
      <w:r>
        <w:rPr>
          <w:sz w:val="23"/>
          <w:szCs w:val="23"/>
        </w:rPr>
        <w:t>выделением</w:t>
      </w:r>
      <w:r w:rsidRPr="00321DA5">
        <w:rPr>
          <w:sz w:val="23"/>
          <w:szCs w:val="23"/>
        </w:rPr>
        <w:t xml:space="preserve"> </w:t>
      </w:r>
      <w:r>
        <w:rPr>
          <w:sz w:val="23"/>
          <w:szCs w:val="23"/>
        </w:rPr>
        <w:t>из</w:t>
      </w:r>
      <w:r w:rsidRPr="00321DA5">
        <w:rPr>
          <w:sz w:val="23"/>
          <w:szCs w:val="23"/>
        </w:rPr>
        <w:t xml:space="preserve"> </w:t>
      </w:r>
      <w:r>
        <w:rPr>
          <w:sz w:val="23"/>
          <w:szCs w:val="23"/>
        </w:rPr>
        <w:t>субстрата</w:t>
      </w:r>
      <w:r w:rsidRPr="00321DA5">
        <w:rPr>
          <w:sz w:val="23"/>
          <w:szCs w:val="23"/>
        </w:rPr>
        <w:t xml:space="preserve"> </w:t>
      </w:r>
      <w:r>
        <w:rPr>
          <w:sz w:val="23"/>
          <w:szCs w:val="23"/>
        </w:rPr>
        <w:t>метилрезоруфина</w:t>
      </w:r>
      <w:r w:rsidRPr="00321DA5">
        <w:rPr>
          <w:sz w:val="23"/>
          <w:szCs w:val="23"/>
        </w:rPr>
        <w:t xml:space="preserve">. </w:t>
      </w:r>
      <w:r>
        <w:rPr>
          <w:sz w:val="23"/>
          <w:szCs w:val="23"/>
        </w:rPr>
        <w:t>Оптическая</w:t>
      </w:r>
      <w:r w:rsidRPr="00321DA5">
        <w:rPr>
          <w:sz w:val="23"/>
          <w:szCs w:val="23"/>
        </w:rPr>
        <w:t xml:space="preserve"> </w:t>
      </w:r>
      <w:r>
        <w:rPr>
          <w:sz w:val="23"/>
          <w:szCs w:val="23"/>
        </w:rPr>
        <w:t>плотность</w:t>
      </w:r>
      <w:r w:rsidRPr="00321DA5">
        <w:rPr>
          <w:sz w:val="23"/>
          <w:szCs w:val="23"/>
        </w:rPr>
        <w:t xml:space="preserve"> </w:t>
      </w:r>
      <w:r>
        <w:rPr>
          <w:sz w:val="23"/>
          <w:szCs w:val="23"/>
        </w:rPr>
        <w:t>реакции</w:t>
      </w:r>
      <w:r w:rsidRPr="00321DA5">
        <w:rPr>
          <w:sz w:val="23"/>
          <w:szCs w:val="23"/>
        </w:rPr>
        <w:t xml:space="preserve"> </w:t>
      </w:r>
      <w:r>
        <w:rPr>
          <w:sz w:val="23"/>
          <w:szCs w:val="23"/>
        </w:rPr>
        <w:t>измеряется</w:t>
      </w:r>
      <w:r w:rsidRPr="00321DA5">
        <w:rPr>
          <w:sz w:val="23"/>
          <w:szCs w:val="23"/>
        </w:rPr>
        <w:t xml:space="preserve"> </w:t>
      </w:r>
      <w:r>
        <w:rPr>
          <w:sz w:val="23"/>
          <w:szCs w:val="23"/>
        </w:rPr>
        <w:t>на</w:t>
      </w:r>
      <w:r w:rsidRPr="00321DA5">
        <w:rPr>
          <w:sz w:val="23"/>
          <w:szCs w:val="23"/>
        </w:rPr>
        <w:t xml:space="preserve"> </w:t>
      </w:r>
      <w:r>
        <w:rPr>
          <w:sz w:val="23"/>
          <w:szCs w:val="23"/>
        </w:rPr>
        <w:t>длине</w:t>
      </w:r>
      <w:r w:rsidRPr="00321DA5">
        <w:rPr>
          <w:sz w:val="23"/>
          <w:szCs w:val="23"/>
        </w:rPr>
        <w:t xml:space="preserve"> </w:t>
      </w:r>
      <w:r>
        <w:rPr>
          <w:sz w:val="23"/>
          <w:szCs w:val="23"/>
        </w:rPr>
        <w:t>волны</w:t>
      </w:r>
      <w:r w:rsidRPr="00321DA5">
        <w:rPr>
          <w:sz w:val="23"/>
          <w:szCs w:val="23"/>
        </w:rPr>
        <w:t xml:space="preserve"> 546 </w:t>
      </w:r>
      <w:r>
        <w:rPr>
          <w:sz w:val="23"/>
          <w:szCs w:val="23"/>
        </w:rPr>
        <w:t>нм</w:t>
      </w:r>
      <w:r w:rsidRPr="00321DA5">
        <w:rPr>
          <w:sz w:val="23"/>
          <w:szCs w:val="23"/>
        </w:rPr>
        <w:t xml:space="preserve"> </w:t>
      </w:r>
      <w:r>
        <w:rPr>
          <w:sz w:val="23"/>
          <w:szCs w:val="23"/>
        </w:rPr>
        <w:t>прямо</w:t>
      </w:r>
      <w:r w:rsidRPr="00321DA5">
        <w:rPr>
          <w:sz w:val="23"/>
          <w:szCs w:val="23"/>
        </w:rPr>
        <w:t xml:space="preserve"> </w:t>
      </w:r>
      <w:r>
        <w:rPr>
          <w:sz w:val="23"/>
          <w:szCs w:val="23"/>
        </w:rPr>
        <w:t>пропорциональна</w:t>
      </w:r>
      <w:r w:rsidRPr="00321DA5">
        <w:rPr>
          <w:sz w:val="23"/>
          <w:szCs w:val="23"/>
        </w:rPr>
        <w:t xml:space="preserve"> </w:t>
      </w:r>
      <w:r>
        <w:rPr>
          <w:sz w:val="23"/>
          <w:szCs w:val="23"/>
        </w:rPr>
        <w:t>активности</w:t>
      </w:r>
      <w:r w:rsidRPr="00321DA5">
        <w:rPr>
          <w:sz w:val="23"/>
          <w:szCs w:val="23"/>
        </w:rPr>
        <w:t xml:space="preserve"> </w:t>
      </w:r>
      <w:r>
        <w:rPr>
          <w:sz w:val="23"/>
          <w:szCs w:val="23"/>
        </w:rPr>
        <w:t>липазы</w:t>
      </w:r>
      <w:r w:rsidRPr="00321DA5">
        <w:rPr>
          <w:sz w:val="23"/>
          <w:szCs w:val="23"/>
        </w:rPr>
        <w:t xml:space="preserve"> </w:t>
      </w:r>
      <w:r>
        <w:rPr>
          <w:sz w:val="23"/>
          <w:szCs w:val="23"/>
        </w:rPr>
        <w:t>в</w:t>
      </w:r>
      <w:r w:rsidRPr="00321DA5">
        <w:rPr>
          <w:sz w:val="23"/>
          <w:szCs w:val="23"/>
        </w:rPr>
        <w:t xml:space="preserve"> </w:t>
      </w:r>
      <w:r>
        <w:rPr>
          <w:sz w:val="23"/>
          <w:szCs w:val="23"/>
        </w:rPr>
        <w:t>пробе</w:t>
      </w:r>
      <w:r w:rsidRPr="0048279F">
        <w:rPr>
          <w:sz w:val="23"/>
          <w:szCs w:val="23"/>
        </w:rPr>
        <w:t>.</w:t>
      </w:r>
    </w:p>
    <w:p w:rsidR="00B90473" w:rsidRPr="00B90473" w:rsidRDefault="00B90473" w:rsidP="00B90473">
      <w:pPr>
        <w:pStyle w:val="Default"/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B90473">
        <w:rPr>
          <w:sz w:val="20"/>
          <w:szCs w:val="20"/>
        </w:rPr>
        <w:t>Панкреатическая липаза</w:t>
      </w:r>
    </w:p>
    <w:p w:rsidR="00B90473" w:rsidRDefault="00B90473" w:rsidP="00B90473">
      <w:pPr>
        <w:pStyle w:val="Default"/>
        <w:rPr>
          <w:sz w:val="23"/>
          <w:szCs w:val="23"/>
        </w:rPr>
      </w:pPr>
      <w:r w:rsidRPr="00321DA5">
        <w:rPr>
          <w:sz w:val="23"/>
          <w:szCs w:val="23"/>
          <w:lang w:val="en-US"/>
        </w:rPr>
        <w:t>DGGMR</w:t>
      </w:r>
      <w:r>
        <w:rPr>
          <w:sz w:val="23"/>
          <w:szCs w:val="23"/>
        </w:rPr>
        <w:t xml:space="preserve">                </w:t>
      </w:r>
      <w:r w:rsidRPr="00B90473">
        <w:rPr>
          <w:rFonts w:eastAsia="PMingLiU"/>
          <w:sz w:val="23"/>
          <w:szCs w:val="23"/>
        </w:rPr>
        <w:t>→</w:t>
      </w:r>
      <w:r>
        <w:rPr>
          <w:rFonts w:eastAsia="PMingLiU"/>
          <w:sz w:val="23"/>
          <w:szCs w:val="23"/>
        </w:rPr>
        <w:t xml:space="preserve">                   1</w:t>
      </w:r>
      <w:proofErr w:type="gramStart"/>
      <w:r>
        <w:rPr>
          <w:rFonts w:eastAsia="PMingLiU"/>
          <w:sz w:val="23"/>
          <w:szCs w:val="23"/>
        </w:rPr>
        <w:t>,2</w:t>
      </w:r>
      <w:proofErr w:type="gramEnd"/>
      <w:r>
        <w:rPr>
          <w:rFonts w:eastAsia="PMingLiU"/>
          <w:sz w:val="23"/>
          <w:szCs w:val="23"/>
        </w:rPr>
        <w:t>-о-дилаурил-</w:t>
      </w:r>
      <w:proofErr w:type="spellStart"/>
      <w:r w:rsidRPr="00321DA5">
        <w:rPr>
          <w:sz w:val="23"/>
          <w:szCs w:val="23"/>
          <w:lang w:val="en-US"/>
        </w:rPr>
        <w:t>Rac</w:t>
      </w:r>
      <w:proofErr w:type="spellEnd"/>
      <w:r w:rsidRPr="00321DA5">
        <w:rPr>
          <w:sz w:val="23"/>
          <w:szCs w:val="23"/>
        </w:rPr>
        <w:t>-</w:t>
      </w:r>
      <w:proofErr w:type="spellStart"/>
      <w:r>
        <w:rPr>
          <w:sz w:val="23"/>
          <w:szCs w:val="23"/>
        </w:rPr>
        <w:t>глицерол</w:t>
      </w:r>
      <w:proofErr w:type="spellEnd"/>
      <w:r w:rsidRPr="00B9047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+ эфир </w:t>
      </w:r>
      <w:proofErr w:type="spellStart"/>
      <w:r>
        <w:rPr>
          <w:sz w:val="23"/>
          <w:szCs w:val="23"/>
        </w:rPr>
        <w:t>глутаровой</w:t>
      </w:r>
      <w:proofErr w:type="spellEnd"/>
      <w:r>
        <w:rPr>
          <w:sz w:val="23"/>
          <w:szCs w:val="23"/>
        </w:rPr>
        <w:t xml:space="preserve"> кислоты</w:t>
      </w:r>
      <w:r w:rsidRPr="00321DA5">
        <w:rPr>
          <w:sz w:val="23"/>
          <w:szCs w:val="23"/>
        </w:rPr>
        <w:t>-(6’-</w:t>
      </w:r>
      <w:r>
        <w:rPr>
          <w:sz w:val="23"/>
          <w:szCs w:val="23"/>
        </w:rPr>
        <w:t>метилрезоруфин</w:t>
      </w:r>
      <w:r w:rsidRPr="00321DA5">
        <w:rPr>
          <w:sz w:val="23"/>
          <w:szCs w:val="23"/>
        </w:rPr>
        <w:t>)</w:t>
      </w:r>
      <w:r>
        <w:rPr>
          <w:sz w:val="23"/>
          <w:szCs w:val="23"/>
        </w:rPr>
        <w:t xml:space="preserve"> (не стабилен)</w:t>
      </w:r>
    </w:p>
    <w:p w:rsidR="00B90473" w:rsidRPr="00B90473" w:rsidRDefault="00B90473" w:rsidP="00B90473">
      <w:pPr>
        <w:pStyle w:val="Default"/>
        <w:rPr>
          <w:rFonts w:eastAsia="PMingLiU"/>
          <w:sz w:val="20"/>
          <w:szCs w:val="20"/>
        </w:rPr>
      </w:pPr>
      <w:r>
        <w:rPr>
          <w:rFonts w:eastAsia="PMingLiU"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Pr="00B90473">
        <w:rPr>
          <w:rFonts w:eastAsia="PMingLiU"/>
          <w:sz w:val="20"/>
          <w:szCs w:val="20"/>
        </w:rPr>
        <w:t>Н</w:t>
      </w:r>
      <w:r w:rsidRPr="00B90473">
        <w:rPr>
          <w:rFonts w:eastAsia="PMingLiU"/>
          <w:sz w:val="20"/>
          <w:szCs w:val="20"/>
          <w:vertAlign w:val="subscript"/>
        </w:rPr>
        <w:t>2</w:t>
      </w:r>
      <w:r w:rsidRPr="00B90473">
        <w:rPr>
          <w:rFonts w:eastAsia="PMingLiU"/>
          <w:sz w:val="20"/>
          <w:szCs w:val="20"/>
        </w:rPr>
        <w:t>О</w:t>
      </w:r>
    </w:p>
    <w:p w:rsidR="00B90473" w:rsidRPr="00B90473" w:rsidRDefault="00B90473" w:rsidP="00B90473">
      <w:pPr>
        <w:pStyle w:val="Default"/>
        <w:rPr>
          <w:sz w:val="23"/>
          <w:szCs w:val="23"/>
        </w:rPr>
      </w:pPr>
      <w:r>
        <w:rPr>
          <w:rFonts w:eastAsia="PMingLiU"/>
          <w:sz w:val="23"/>
          <w:szCs w:val="23"/>
        </w:rPr>
        <w:t>1,2-о-дилаурил-</w:t>
      </w:r>
      <w:proofErr w:type="spellStart"/>
      <w:r w:rsidRPr="00321DA5">
        <w:rPr>
          <w:sz w:val="23"/>
          <w:szCs w:val="23"/>
          <w:lang w:val="en-US"/>
        </w:rPr>
        <w:t>Rac</w:t>
      </w:r>
      <w:proofErr w:type="spellEnd"/>
      <w:r w:rsidRPr="00321DA5">
        <w:rPr>
          <w:sz w:val="23"/>
          <w:szCs w:val="23"/>
        </w:rPr>
        <w:t>-</w:t>
      </w:r>
      <w:proofErr w:type="spellStart"/>
      <w:r>
        <w:rPr>
          <w:sz w:val="23"/>
          <w:szCs w:val="23"/>
        </w:rPr>
        <w:t>глицерол</w:t>
      </w:r>
      <w:proofErr w:type="spellEnd"/>
      <w:r w:rsidRPr="00B9047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+ эфир </w:t>
      </w:r>
      <w:proofErr w:type="spellStart"/>
      <w:r>
        <w:rPr>
          <w:sz w:val="23"/>
          <w:szCs w:val="23"/>
        </w:rPr>
        <w:t>глутаровой</w:t>
      </w:r>
      <w:proofErr w:type="spellEnd"/>
      <w:r>
        <w:rPr>
          <w:sz w:val="23"/>
          <w:szCs w:val="23"/>
        </w:rPr>
        <w:t xml:space="preserve"> кислоты</w:t>
      </w:r>
      <w:r w:rsidRPr="00321DA5">
        <w:rPr>
          <w:sz w:val="23"/>
          <w:szCs w:val="23"/>
        </w:rPr>
        <w:t>-(6’-</w:t>
      </w:r>
      <w:r>
        <w:rPr>
          <w:sz w:val="23"/>
          <w:szCs w:val="23"/>
        </w:rPr>
        <w:t>метилрезоруфин</w:t>
      </w:r>
      <w:r w:rsidRPr="00321DA5">
        <w:rPr>
          <w:sz w:val="23"/>
          <w:szCs w:val="23"/>
        </w:rPr>
        <w:t>)</w:t>
      </w:r>
      <w:r w:rsidRPr="00B90473">
        <w:rPr>
          <w:sz w:val="23"/>
          <w:szCs w:val="23"/>
        </w:rPr>
        <w:t xml:space="preserve"> </w:t>
      </w:r>
      <w:proofErr w:type="gramStart"/>
      <w:r w:rsidRPr="00B90473">
        <w:rPr>
          <w:rFonts w:eastAsia="PMingLiU"/>
          <w:sz w:val="23"/>
          <w:szCs w:val="23"/>
        </w:rPr>
        <w:t>→</w:t>
      </w:r>
      <w:r>
        <w:rPr>
          <w:rFonts w:eastAsia="PMingLiU"/>
          <w:sz w:val="23"/>
          <w:szCs w:val="23"/>
        </w:rPr>
        <w:t xml:space="preserve">  </w:t>
      </w:r>
      <w:proofErr w:type="spellStart"/>
      <w:r>
        <w:rPr>
          <w:rFonts w:eastAsia="PMingLiU"/>
          <w:sz w:val="23"/>
          <w:szCs w:val="23"/>
        </w:rPr>
        <w:t>глутароваяя</w:t>
      </w:r>
      <w:proofErr w:type="spellEnd"/>
      <w:proofErr w:type="gramEnd"/>
      <w:r>
        <w:rPr>
          <w:rFonts w:eastAsia="PMingLiU"/>
          <w:sz w:val="23"/>
          <w:szCs w:val="23"/>
        </w:rPr>
        <w:t xml:space="preserve"> кислота + </w:t>
      </w:r>
      <w:proofErr w:type="spellStart"/>
      <w:r>
        <w:rPr>
          <w:sz w:val="23"/>
          <w:szCs w:val="23"/>
        </w:rPr>
        <w:t>метилрезоруфин</w:t>
      </w:r>
      <w:proofErr w:type="spellEnd"/>
    </w:p>
    <w:p w:rsidR="0048279F" w:rsidRPr="00460BF8" w:rsidRDefault="0048279F" w:rsidP="0048279F">
      <w:pPr>
        <w:pStyle w:val="Default"/>
        <w:spacing w:before="120"/>
        <w:rPr>
          <w:color w:val="auto"/>
          <w:sz w:val="28"/>
          <w:szCs w:val="28"/>
          <w:u w:val="single"/>
        </w:rPr>
      </w:pPr>
      <w:r w:rsidRPr="00460BF8">
        <w:rPr>
          <w:sz w:val="23"/>
          <w:szCs w:val="23"/>
          <w:u w:val="single"/>
          <w:lang w:val="en-US"/>
        </w:rPr>
        <w:t>AMY</w:t>
      </w:r>
    </w:p>
    <w:p w:rsidR="00BC5D72" w:rsidRPr="004522A5" w:rsidRDefault="00BC5D72" w:rsidP="00BC5D72">
      <w:pPr>
        <w:spacing w:after="120"/>
        <w:rPr>
          <w:rFonts w:ascii="Times New Roman" w:hAnsi="Times New Roman" w:cs="Times New Roman"/>
          <w:sz w:val="23"/>
          <w:szCs w:val="23"/>
        </w:rPr>
      </w:pPr>
      <w:r w:rsidRPr="004522A5">
        <w:rPr>
          <w:rFonts w:ascii="Times New Roman" w:hAnsi="Times New Roman" w:cs="Times New Roman"/>
          <w:sz w:val="23"/>
          <w:szCs w:val="23"/>
        </w:rPr>
        <w:t xml:space="preserve">Активность амилазы </w:t>
      </w:r>
      <w:r w:rsidR="0048279F" w:rsidRPr="0048279F">
        <w:rPr>
          <w:rFonts w:ascii="Times New Roman" w:hAnsi="Times New Roman" w:cs="Times New Roman"/>
          <w:sz w:val="23"/>
          <w:szCs w:val="23"/>
        </w:rPr>
        <w:t>(</w:t>
      </w:r>
      <w:r w:rsidR="0048279F">
        <w:rPr>
          <w:rFonts w:ascii="Times New Roman" w:hAnsi="Times New Roman" w:cs="Times New Roman"/>
          <w:sz w:val="23"/>
          <w:szCs w:val="23"/>
          <w:lang w:val="en-US"/>
        </w:rPr>
        <w:t>AMY</w:t>
      </w:r>
      <w:r w:rsidR="0048279F" w:rsidRPr="0048279F">
        <w:rPr>
          <w:rFonts w:ascii="Times New Roman" w:hAnsi="Times New Roman" w:cs="Times New Roman"/>
          <w:sz w:val="23"/>
          <w:szCs w:val="23"/>
        </w:rPr>
        <w:t xml:space="preserve">) </w:t>
      </w:r>
      <w:r w:rsidRPr="004522A5">
        <w:rPr>
          <w:rFonts w:ascii="Times New Roman" w:hAnsi="Times New Roman" w:cs="Times New Roman"/>
          <w:sz w:val="23"/>
          <w:szCs w:val="23"/>
        </w:rPr>
        <w:t>определяется путем ферментативной реакции. Субстрат α-(2-хлоро-4-</w:t>
      </w:r>
      <w:proofErr w:type="gramStart"/>
      <w:r w:rsidRPr="004522A5">
        <w:rPr>
          <w:rFonts w:ascii="Times New Roman" w:hAnsi="Times New Roman" w:cs="Times New Roman"/>
          <w:sz w:val="23"/>
          <w:szCs w:val="23"/>
        </w:rPr>
        <w:t>нитрофенил)-</w:t>
      </w:r>
      <w:proofErr w:type="gramEnd"/>
      <w:r w:rsidRPr="004522A5">
        <w:rPr>
          <w:rFonts w:ascii="Times New Roman" w:hAnsi="Times New Roman" w:cs="Times New Roman"/>
          <w:sz w:val="23"/>
          <w:szCs w:val="23"/>
        </w:rPr>
        <w:t>β-1,4-галактопиранозилмальтозида (</w:t>
      </w:r>
      <w:r w:rsidRPr="004522A5">
        <w:rPr>
          <w:rFonts w:ascii="Times New Roman" w:hAnsi="Times New Roman" w:cs="Times New Roman"/>
          <w:sz w:val="23"/>
          <w:szCs w:val="23"/>
          <w:lang w:val="en-US"/>
        </w:rPr>
        <w:t>Gal</w:t>
      </w:r>
      <w:r w:rsidRPr="004522A5">
        <w:rPr>
          <w:rFonts w:ascii="Times New Roman" w:hAnsi="Times New Roman" w:cs="Times New Roman"/>
          <w:sz w:val="23"/>
          <w:szCs w:val="23"/>
        </w:rPr>
        <w:t>-</w:t>
      </w:r>
      <w:r w:rsidRPr="004522A5">
        <w:rPr>
          <w:rFonts w:ascii="Times New Roman" w:hAnsi="Times New Roman" w:cs="Times New Roman"/>
          <w:sz w:val="23"/>
          <w:szCs w:val="23"/>
          <w:lang w:val="en-US"/>
        </w:rPr>
        <w:t>G</w:t>
      </w:r>
      <w:r w:rsidRPr="004522A5">
        <w:rPr>
          <w:rFonts w:ascii="Times New Roman" w:hAnsi="Times New Roman" w:cs="Times New Roman"/>
          <w:sz w:val="23"/>
          <w:szCs w:val="23"/>
        </w:rPr>
        <w:t>2-α-</w:t>
      </w:r>
      <w:r w:rsidRPr="004522A5">
        <w:rPr>
          <w:rFonts w:ascii="Times New Roman" w:hAnsi="Times New Roman" w:cs="Times New Roman"/>
          <w:sz w:val="23"/>
          <w:szCs w:val="23"/>
          <w:lang w:val="en-US"/>
        </w:rPr>
        <w:t>CNP</w:t>
      </w:r>
      <w:r w:rsidRPr="004522A5">
        <w:rPr>
          <w:rFonts w:ascii="Times New Roman" w:hAnsi="Times New Roman" w:cs="Times New Roman"/>
          <w:sz w:val="23"/>
          <w:szCs w:val="23"/>
        </w:rPr>
        <w:t>) реагирует непосредственно с α-амилазой и высвобождает из субстрата 2-хлоро-4-нитрофенол (</w:t>
      </w:r>
      <w:r w:rsidRPr="004522A5">
        <w:rPr>
          <w:rFonts w:ascii="Times New Roman" w:hAnsi="Times New Roman" w:cs="Times New Roman"/>
          <w:sz w:val="23"/>
          <w:szCs w:val="23"/>
          <w:lang w:val="en-US"/>
        </w:rPr>
        <w:t>CNP</w:t>
      </w:r>
      <w:r w:rsidRPr="004522A5">
        <w:rPr>
          <w:rFonts w:ascii="Times New Roman" w:hAnsi="Times New Roman" w:cs="Times New Roman"/>
          <w:sz w:val="23"/>
          <w:szCs w:val="23"/>
        </w:rPr>
        <w:t>). Оптическая плотность измеряется на длине волны 405 нм и прямо связана с активностью α-амилазы в пробе.</w:t>
      </w:r>
    </w:p>
    <w:p w:rsidR="00893C75" w:rsidRPr="006D253A" w:rsidRDefault="00893C75" w:rsidP="00893C75">
      <w:pPr>
        <w:pStyle w:val="Default"/>
        <w:rPr>
          <w:rFonts w:eastAsia="SimSun"/>
          <w:sz w:val="20"/>
          <w:szCs w:val="20"/>
        </w:rPr>
      </w:pPr>
      <w:r>
        <w:rPr>
          <w:rFonts w:eastAsia="SimSun"/>
          <w:sz w:val="23"/>
          <w:szCs w:val="23"/>
        </w:rPr>
        <w:t xml:space="preserve">                                   </w:t>
      </w:r>
      <w:r w:rsidRPr="006D253A">
        <w:rPr>
          <w:rFonts w:eastAsia="SimSun"/>
          <w:sz w:val="20"/>
          <w:szCs w:val="20"/>
        </w:rPr>
        <w:t>α</w:t>
      </w:r>
      <w:r w:rsidRPr="008E79AA">
        <w:rPr>
          <w:rFonts w:eastAsia="SimSun"/>
          <w:sz w:val="20"/>
          <w:szCs w:val="20"/>
        </w:rPr>
        <w:t>-</w:t>
      </w:r>
      <w:r w:rsidRPr="006D253A">
        <w:rPr>
          <w:rFonts w:eastAsia="SimSun"/>
          <w:sz w:val="20"/>
          <w:szCs w:val="20"/>
        </w:rPr>
        <w:t>амилаза</w:t>
      </w:r>
    </w:p>
    <w:p w:rsidR="00893C75" w:rsidRPr="00D95330" w:rsidRDefault="00893C75" w:rsidP="00893C75">
      <w:pPr>
        <w:pStyle w:val="Default"/>
        <w:rPr>
          <w:rFonts w:eastAsia="PMingLiU"/>
          <w:sz w:val="23"/>
          <w:szCs w:val="23"/>
        </w:rPr>
      </w:pPr>
      <w:r w:rsidRPr="006C2283">
        <w:rPr>
          <w:rFonts w:eastAsia="SimSun"/>
          <w:sz w:val="23"/>
          <w:szCs w:val="23"/>
          <w:lang w:val="en-US"/>
        </w:rPr>
        <w:t>Gal</w:t>
      </w:r>
      <w:r w:rsidRPr="00D95330">
        <w:rPr>
          <w:rFonts w:eastAsia="SimSun"/>
          <w:sz w:val="23"/>
          <w:szCs w:val="23"/>
        </w:rPr>
        <w:t>-</w:t>
      </w:r>
      <w:r w:rsidRPr="006C2283">
        <w:rPr>
          <w:rFonts w:eastAsia="SimSun"/>
          <w:sz w:val="23"/>
          <w:szCs w:val="23"/>
          <w:lang w:val="en-US"/>
        </w:rPr>
        <w:t>G</w:t>
      </w:r>
      <w:r w:rsidRPr="00D95330">
        <w:rPr>
          <w:rFonts w:eastAsia="SimSun"/>
          <w:sz w:val="23"/>
          <w:szCs w:val="23"/>
        </w:rPr>
        <w:t>2-</w:t>
      </w:r>
      <w:r w:rsidRPr="006C2283">
        <w:rPr>
          <w:rFonts w:eastAsia="SimSun"/>
          <w:sz w:val="23"/>
          <w:szCs w:val="23"/>
        </w:rPr>
        <w:t>α</w:t>
      </w:r>
      <w:r w:rsidRPr="00D95330">
        <w:rPr>
          <w:rFonts w:eastAsia="SimSun"/>
          <w:sz w:val="23"/>
          <w:szCs w:val="23"/>
        </w:rPr>
        <w:t>-</w:t>
      </w:r>
      <w:r w:rsidRPr="006C2283">
        <w:rPr>
          <w:rFonts w:eastAsia="SimSun"/>
          <w:sz w:val="23"/>
          <w:szCs w:val="23"/>
          <w:lang w:val="en-US"/>
        </w:rPr>
        <w:t>CNP</w:t>
      </w:r>
      <w:r w:rsidRPr="00D95330">
        <w:rPr>
          <w:rFonts w:eastAsia="SimSun"/>
          <w:sz w:val="23"/>
          <w:szCs w:val="23"/>
        </w:rPr>
        <w:t xml:space="preserve"> + </w:t>
      </w:r>
      <w:r w:rsidRPr="006C2283">
        <w:rPr>
          <w:rFonts w:eastAsia="SimSun"/>
          <w:sz w:val="23"/>
          <w:szCs w:val="23"/>
          <w:lang w:val="en-US"/>
        </w:rPr>
        <w:t>H</w:t>
      </w:r>
      <w:r w:rsidRPr="00D95330">
        <w:rPr>
          <w:rFonts w:eastAsia="SimSun"/>
          <w:sz w:val="22"/>
          <w:szCs w:val="22"/>
          <w:vertAlign w:val="subscript"/>
        </w:rPr>
        <w:t>2</w:t>
      </w:r>
      <w:r w:rsidRPr="006C2283">
        <w:rPr>
          <w:rFonts w:eastAsia="SimSun"/>
          <w:sz w:val="23"/>
          <w:szCs w:val="23"/>
          <w:lang w:val="en-US"/>
        </w:rPr>
        <w:t>O</w:t>
      </w:r>
      <w:r w:rsidR="00366676" w:rsidRPr="00D95330">
        <w:rPr>
          <w:rFonts w:eastAsia="SimSun"/>
          <w:sz w:val="23"/>
          <w:szCs w:val="23"/>
        </w:rPr>
        <w:t xml:space="preserve">     </w:t>
      </w:r>
      <w:r w:rsidRPr="00D95330">
        <w:rPr>
          <w:rFonts w:eastAsia="PMingLiU"/>
          <w:sz w:val="23"/>
          <w:szCs w:val="23"/>
        </w:rPr>
        <w:t>→</w:t>
      </w:r>
      <w:r w:rsidR="00366676" w:rsidRPr="00D95330">
        <w:rPr>
          <w:rFonts w:eastAsia="PMingLiU"/>
          <w:sz w:val="23"/>
          <w:szCs w:val="23"/>
        </w:rPr>
        <w:t xml:space="preserve">     </w:t>
      </w:r>
      <w:r w:rsidRPr="006C2283">
        <w:rPr>
          <w:rFonts w:eastAsia="PMingLiU"/>
          <w:sz w:val="23"/>
          <w:szCs w:val="23"/>
          <w:lang w:val="en-US"/>
        </w:rPr>
        <w:t>Gal</w:t>
      </w:r>
      <w:r w:rsidRPr="00D95330">
        <w:rPr>
          <w:rFonts w:eastAsia="PMingLiU"/>
          <w:sz w:val="23"/>
          <w:szCs w:val="23"/>
        </w:rPr>
        <w:t>-</w:t>
      </w:r>
      <w:r w:rsidRPr="006C2283">
        <w:rPr>
          <w:rFonts w:eastAsia="PMingLiU"/>
          <w:sz w:val="23"/>
          <w:szCs w:val="23"/>
          <w:lang w:val="en-US"/>
        </w:rPr>
        <w:t>G</w:t>
      </w:r>
      <w:r w:rsidRPr="00D95330">
        <w:rPr>
          <w:rFonts w:eastAsia="PMingLiU"/>
          <w:sz w:val="23"/>
          <w:szCs w:val="23"/>
        </w:rPr>
        <w:t xml:space="preserve">2 + </w:t>
      </w:r>
      <w:r w:rsidRPr="006C2283">
        <w:rPr>
          <w:rFonts w:eastAsia="PMingLiU"/>
          <w:sz w:val="23"/>
          <w:szCs w:val="23"/>
          <w:lang w:val="en-US"/>
        </w:rPr>
        <w:t>CNP</w:t>
      </w:r>
    </w:p>
    <w:p w:rsidR="00646F5B" w:rsidRPr="00D95330" w:rsidRDefault="00646F5B" w:rsidP="00893C75">
      <w:pPr>
        <w:pStyle w:val="Default"/>
        <w:rPr>
          <w:rFonts w:eastAsia="PMingLiU"/>
          <w:sz w:val="23"/>
          <w:szCs w:val="23"/>
        </w:rPr>
      </w:pPr>
    </w:p>
    <w:p w:rsidR="00646F5B" w:rsidRPr="00D95330" w:rsidRDefault="00646F5B" w:rsidP="00893C75">
      <w:pPr>
        <w:pStyle w:val="Default"/>
        <w:rPr>
          <w:rFonts w:eastAsia="PMingLiU"/>
          <w:sz w:val="23"/>
          <w:szCs w:val="23"/>
        </w:rPr>
      </w:pPr>
    </w:p>
    <w:p w:rsidR="00646F5B" w:rsidRPr="00D95330" w:rsidRDefault="00646F5B" w:rsidP="00893C75">
      <w:pPr>
        <w:pStyle w:val="Default"/>
        <w:rPr>
          <w:rFonts w:eastAsia="PMingLiU"/>
          <w:sz w:val="23"/>
          <w:szCs w:val="23"/>
        </w:rPr>
      </w:pPr>
    </w:p>
    <w:p w:rsidR="0012055D" w:rsidRPr="008E79AA" w:rsidRDefault="0012055D" w:rsidP="008A6F23">
      <w:pPr>
        <w:pStyle w:val="Default"/>
        <w:spacing w:before="120"/>
        <w:rPr>
          <w:sz w:val="32"/>
          <w:szCs w:val="32"/>
        </w:rPr>
      </w:pPr>
      <w:r w:rsidRPr="008E79AA">
        <w:rPr>
          <w:b/>
          <w:bCs/>
          <w:sz w:val="32"/>
          <w:szCs w:val="32"/>
        </w:rPr>
        <w:lastRenderedPageBreak/>
        <w:t xml:space="preserve">3. </w:t>
      </w:r>
      <w:r w:rsidR="00D8488C" w:rsidRPr="004522A5">
        <w:rPr>
          <w:b/>
          <w:bCs/>
          <w:sz w:val="32"/>
          <w:szCs w:val="32"/>
        </w:rPr>
        <w:t>Реагенты</w:t>
      </w:r>
    </w:p>
    <w:p w:rsidR="00616F72" w:rsidRPr="004919A5" w:rsidRDefault="00616F72" w:rsidP="001C1F72">
      <w:pPr>
        <w:pStyle w:val="Default"/>
        <w:spacing w:before="120" w:after="240"/>
        <w:rPr>
          <w:i/>
          <w:sz w:val="28"/>
          <w:szCs w:val="28"/>
        </w:rPr>
      </w:pPr>
      <w:r w:rsidRPr="004919A5">
        <w:rPr>
          <w:i/>
          <w:sz w:val="28"/>
          <w:szCs w:val="28"/>
        </w:rPr>
        <w:t>Состав</w:t>
      </w:r>
      <w:r w:rsidRPr="004919A5">
        <w:rPr>
          <w:i/>
          <w:sz w:val="28"/>
          <w:szCs w:val="28"/>
          <w:lang w:val="en-US"/>
        </w:rPr>
        <w:t xml:space="preserve"> </w:t>
      </w:r>
      <w:r w:rsidRPr="004919A5">
        <w:rPr>
          <w:i/>
          <w:sz w:val="28"/>
          <w:szCs w:val="28"/>
        </w:rPr>
        <w:t>реагентов</w:t>
      </w:r>
      <w:r w:rsidR="009B0983" w:rsidRPr="004919A5">
        <w:rPr>
          <w:i/>
          <w:sz w:val="28"/>
          <w:szCs w:val="28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2126"/>
      </w:tblGrid>
      <w:tr w:rsidR="0012055D" w:rsidRPr="002850CB" w:rsidTr="008E79AA">
        <w:trPr>
          <w:trHeight w:val="90"/>
        </w:trPr>
        <w:tc>
          <w:tcPr>
            <w:tcW w:w="4928" w:type="dxa"/>
          </w:tcPr>
          <w:p w:rsidR="0012055D" w:rsidRPr="002850CB" w:rsidRDefault="00616F72" w:rsidP="00EA3784">
            <w:pPr>
              <w:pStyle w:val="Default"/>
              <w:rPr>
                <w:sz w:val="20"/>
                <w:szCs w:val="20"/>
              </w:rPr>
            </w:pPr>
            <w:r w:rsidRPr="002850CB">
              <w:rPr>
                <w:sz w:val="20"/>
                <w:szCs w:val="20"/>
              </w:rPr>
              <w:t>Состав</w:t>
            </w:r>
          </w:p>
        </w:tc>
        <w:tc>
          <w:tcPr>
            <w:tcW w:w="2126" w:type="dxa"/>
          </w:tcPr>
          <w:p w:rsidR="0012055D" w:rsidRPr="002850CB" w:rsidRDefault="00616F72" w:rsidP="00EA3784">
            <w:pPr>
              <w:pStyle w:val="Default"/>
              <w:rPr>
                <w:sz w:val="20"/>
                <w:szCs w:val="20"/>
              </w:rPr>
            </w:pPr>
            <w:r w:rsidRPr="002850CB">
              <w:rPr>
                <w:sz w:val="20"/>
                <w:szCs w:val="20"/>
              </w:rPr>
              <w:t>Количество на 1 диск</w:t>
            </w:r>
          </w:p>
        </w:tc>
      </w:tr>
      <w:tr w:rsidR="0048279F" w:rsidRPr="0048279F" w:rsidTr="0048279F">
        <w:trPr>
          <w:trHeight w:val="90"/>
        </w:trPr>
        <w:tc>
          <w:tcPr>
            <w:tcW w:w="4928" w:type="dxa"/>
          </w:tcPr>
          <w:p w:rsidR="0048279F" w:rsidRPr="0048279F" w:rsidRDefault="0048279F" w:rsidP="0048279F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Колипаза</w:t>
            </w:r>
            <w:proofErr w:type="spellEnd"/>
            <w:r>
              <w:rPr>
                <w:sz w:val="20"/>
                <w:szCs w:val="20"/>
              </w:rPr>
              <w:t xml:space="preserve"> свиная панкреатическая </w:t>
            </w:r>
          </w:p>
        </w:tc>
        <w:tc>
          <w:tcPr>
            <w:tcW w:w="2126" w:type="dxa"/>
          </w:tcPr>
          <w:p w:rsidR="0048279F" w:rsidRPr="0048279F" w:rsidRDefault="0048279F" w:rsidP="0048279F">
            <w:pPr>
              <w:pStyle w:val="Default"/>
              <w:rPr>
                <w:sz w:val="20"/>
                <w:szCs w:val="20"/>
              </w:rPr>
            </w:pPr>
            <w:r w:rsidRPr="004827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Pr="0048279F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мкг</w:t>
            </w:r>
          </w:p>
        </w:tc>
      </w:tr>
      <w:tr w:rsidR="0048279F" w:rsidRPr="0048279F" w:rsidTr="0048279F">
        <w:trPr>
          <w:trHeight w:val="90"/>
        </w:trPr>
        <w:tc>
          <w:tcPr>
            <w:tcW w:w="4928" w:type="dxa"/>
          </w:tcPr>
          <w:p w:rsidR="0048279F" w:rsidRPr="0048279F" w:rsidRDefault="0048279F" w:rsidP="0048279F">
            <w:pPr>
              <w:pStyle w:val="Default"/>
              <w:rPr>
                <w:sz w:val="20"/>
                <w:szCs w:val="20"/>
              </w:rPr>
            </w:pPr>
            <w:r w:rsidRPr="0048279F">
              <w:rPr>
                <w:sz w:val="20"/>
                <w:szCs w:val="20"/>
              </w:rPr>
              <w:t>DGGMR</w:t>
            </w:r>
          </w:p>
        </w:tc>
        <w:tc>
          <w:tcPr>
            <w:tcW w:w="2126" w:type="dxa"/>
          </w:tcPr>
          <w:p w:rsidR="0048279F" w:rsidRPr="0048279F" w:rsidRDefault="0048279F" w:rsidP="0048279F">
            <w:pPr>
              <w:pStyle w:val="Default"/>
              <w:rPr>
                <w:sz w:val="20"/>
                <w:szCs w:val="20"/>
              </w:rPr>
            </w:pPr>
            <w:r w:rsidRPr="004827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Pr="0048279F">
              <w:rPr>
                <w:sz w:val="20"/>
                <w:szCs w:val="20"/>
              </w:rPr>
              <w:t xml:space="preserve">004 </w:t>
            </w:r>
            <w:r>
              <w:rPr>
                <w:sz w:val="20"/>
                <w:szCs w:val="20"/>
              </w:rPr>
              <w:t>мг</w:t>
            </w:r>
          </w:p>
        </w:tc>
      </w:tr>
      <w:tr w:rsidR="00B165FC" w:rsidRPr="002850CB" w:rsidTr="008E79AA">
        <w:trPr>
          <w:trHeight w:val="81"/>
        </w:trPr>
        <w:tc>
          <w:tcPr>
            <w:tcW w:w="4928" w:type="dxa"/>
          </w:tcPr>
          <w:p w:rsidR="00B165FC" w:rsidRPr="00BC5D72" w:rsidRDefault="00BC5D72" w:rsidP="00B165FC">
            <w:pPr>
              <w:pStyle w:val="Default"/>
              <w:rPr>
                <w:sz w:val="20"/>
                <w:szCs w:val="20"/>
              </w:rPr>
            </w:pPr>
            <w:r w:rsidRPr="00BC5D72">
              <w:rPr>
                <w:rFonts w:eastAsia="SimSun"/>
                <w:sz w:val="20"/>
                <w:szCs w:val="20"/>
                <w:lang w:val="en-US"/>
              </w:rPr>
              <w:t>Gal</w:t>
            </w:r>
            <w:r w:rsidRPr="00BC5D72">
              <w:rPr>
                <w:rFonts w:eastAsia="SimSun"/>
                <w:sz w:val="20"/>
                <w:szCs w:val="20"/>
              </w:rPr>
              <w:t>-</w:t>
            </w:r>
            <w:r w:rsidRPr="00BC5D72">
              <w:rPr>
                <w:rFonts w:eastAsia="SimSun"/>
                <w:sz w:val="20"/>
                <w:szCs w:val="20"/>
                <w:lang w:val="en-US"/>
              </w:rPr>
              <w:t>G</w:t>
            </w:r>
            <w:r w:rsidRPr="00BC5D72">
              <w:rPr>
                <w:rFonts w:eastAsia="SimSun"/>
                <w:sz w:val="20"/>
                <w:szCs w:val="20"/>
              </w:rPr>
              <w:t>2-α-</w:t>
            </w:r>
            <w:r w:rsidRPr="00BC5D72">
              <w:rPr>
                <w:rFonts w:eastAsia="SimSun"/>
                <w:sz w:val="20"/>
                <w:szCs w:val="20"/>
                <w:lang w:val="en-US"/>
              </w:rPr>
              <w:t>CNP</w:t>
            </w:r>
          </w:p>
        </w:tc>
        <w:tc>
          <w:tcPr>
            <w:tcW w:w="2126" w:type="dxa"/>
          </w:tcPr>
          <w:p w:rsidR="00B165FC" w:rsidRPr="002850CB" w:rsidRDefault="00B165FC" w:rsidP="00366676">
            <w:pPr>
              <w:pStyle w:val="Default"/>
              <w:rPr>
                <w:sz w:val="20"/>
                <w:szCs w:val="20"/>
              </w:rPr>
            </w:pPr>
            <w:r w:rsidRPr="002850CB">
              <w:rPr>
                <w:sz w:val="20"/>
                <w:szCs w:val="20"/>
              </w:rPr>
              <w:t>0,</w:t>
            </w:r>
            <w:r w:rsidR="00366676">
              <w:rPr>
                <w:sz w:val="20"/>
                <w:szCs w:val="20"/>
              </w:rPr>
              <w:t>04</w:t>
            </w:r>
            <w:r w:rsidRPr="002850CB">
              <w:rPr>
                <w:sz w:val="20"/>
                <w:szCs w:val="20"/>
              </w:rPr>
              <w:t xml:space="preserve"> мг</w:t>
            </w:r>
          </w:p>
        </w:tc>
      </w:tr>
    </w:tbl>
    <w:p w:rsidR="0012055D" w:rsidRPr="004919A5" w:rsidRDefault="00C747D0" w:rsidP="004919A5">
      <w:pPr>
        <w:pStyle w:val="Default"/>
        <w:spacing w:before="120" w:after="120"/>
        <w:rPr>
          <w:i/>
          <w:sz w:val="28"/>
          <w:szCs w:val="28"/>
        </w:rPr>
      </w:pPr>
      <w:r w:rsidRPr="004919A5">
        <w:rPr>
          <w:i/>
          <w:sz w:val="28"/>
          <w:szCs w:val="28"/>
        </w:rPr>
        <w:t>Хранение реагентов</w:t>
      </w:r>
      <w:r w:rsidR="0012055D" w:rsidRPr="004919A5">
        <w:rPr>
          <w:i/>
          <w:sz w:val="28"/>
          <w:szCs w:val="28"/>
        </w:rPr>
        <w:t>:</w:t>
      </w:r>
    </w:p>
    <w:p w:rsidR="0012055D" w:rsidRPr="004522A5" w:rsidRDefault="00366676" w:rsidP="003F4A1F">
      <w:pPr>
        <w:pStyle w:val="Default"/>
        <w:numPr>
          <w:ilvl w:val="0"/>
          <w:numId w:val="2"/>
        </w:numPr>
        <w:spacing w:after="273"/>
        <w:rPr>
          <w:rFonts w:eastAsia="DFKai-SB"/>
          <w:sz w:val="23"/>
          <w:szCs w:val="23"/>
        </w:rPr>
      </w:pPr>
      <w:r>
        <w:rPr>
          <w:color w:val="auto"/>
          <w:sz w:val="23"/>
          <w:szCs w:val="23"/>
        </w:rPr>
        <w:t>К</w:t>
      </w:r>
      <w:r w:rsidR="001C1F72" w:rsidRPr="00331F05">
        <w:rPr>
          <w:color w:val="auto"/>
          <w:sz w:val="23"/>
          <w:szCs w:val="23"/>
        </w:rPr>
        <w:t>артридж</w:t>
      </w:r>
      <w:r w:rsidR="00C747D0" w:rsidRPr="004522A5">
        <w:rPr>
          <w:sz w:val="23"/>
          <w:szCs w:val="23"/>
        </w:rPr>
        <w:t xml:space="preserve"> следует хранить при температуре</w:t>
      </w:r>
      <w:r w:rsidR="0012055D" w:rsidRPr="004522A5">
        <w:rPr>
          <w:sz w:val="23"/>
          <w:szCs w:val="23"/>
        </w:rPr>
        <w:t xml:space="preserve"> 2</w:t>
      </w:r>
      <w:r w:rsidR="00BF3878" w:rsidRPr="004522A5">
        <w:rPr>
          <w:rFonts w:eastAsia="DFKai-SB"/>
          <w:sz w:val="23"/>
          <w:szCs w:val="23"/>
        </w:rPr>
        <w:t xml:space="preserve"> - </w:t>
      </w:r>
      <w:r w:rsidR="0012055D" w:rsidRPr="004522A5">
        <w:rPr>
          <w:rFonts w:eastAsia="DFKai-SB"/>
          <w:sz w:val="23"/>
          <w:szCs w:val="23"/>
        </w:rPr>
        <w:t>8°</w:t>
      </w:r>
      <w:r w:rsidR="0012055D" w:rsidRPr="004522A5">
        <w:rPr>
          <w:rFonts w:eastAsia="DFKai-SB"/>
          <w:sz w:val="23"/>
          <w:szCs w:val="23"/>
          <w:lang w:val="en-US"/>
        </w:rPr>
        <w:t>C</w:t>
      </w:r>
      <w:r w:rsidR="0012055D" w:rsidRPr="004522A5">
        <w:rPr>
          <w:rFonts w:eastAsia="DFKai-SB"/>
          <w:sz w:val="23"/>
          <w:szCs w:val="23"/>
        </w:rPr>
        <w:t>.</w:t>
      </w:r>
    </w:p>
    <w:p w:rsidR="0012055D" w:rsidRPr="00723AD2" w:rsidRDefault="00C747D0" w:rsidP="004919A5">
      <w:pPr>
        <w:pStyle w:val="Default"/>
        <w:numPr>
          <w:ilvl w:val="0"/>
          <w:numId w:val="2"/>
        </w:numPr>
        <w:spacing w:after="120"/>
        <w:ind w:left="714" w:hanging="357"/>
        <w:rPr>
          <w:rFonts w:eastAsia="DFKai-SB"/>
          <w:sz w:val="23"/>
          <w:szCs w:val="23"/>
        </w:rPr>
      </w:pPr>
      <w:r w:rsidRPr="004522A5">
        <w:rPr>
          <w:rFonts w:eastAsia="DFKai-SB"/>
          <w:sz w:val="23"/>
          <w:szCs w:val="23"/>
        </w:rPr>
        <w:t xml:space="preserve">Срок годности указывается на пакете с </w:t>
      </w:r>
      <w:r w:rsidR="001C1F72">
        <w:rPr>
          <w:color w:val="auto"/>
          <w:sz w:val="23"/>
          <w:szCs w:val="23"/>
        </w:rPr>
        <w:t>однотестовым к</w:t>
      </w:r>
      <w:r w:rsidR="001C1F72" w:rsidRPr="00331F05">
        <w:rPr>
          <w:color w:val="auto"/>
          <w:sz w:val="23"/>
          <w:szCs w:val="23"/>
        </w:rPr>
        <w:t>артридж</w:t>
      </w:r>
      <w:r w:rsidR="001C1F72">
        <w:rPr>
          <w:color w:val="auto"/>
          <w:sz w:val="23"/>
          <w:szCs w:val="23"/>
        </w:rPr>
        <w:t>ем</w:t>
      </w:r>
      <w:r w:rsidR="0012055D" w:rsidRPr="004522A5">
        <w:rPr>
          <w:rFonts w:eastAsia="DFKai-SB"/>
          <w:sz w:val="23"/>
          <w:szCs w:val="23"/>
        </w:rPr>
        <w:t xml:space="preserve">. </w:t>
      </w:r>
      <w:r w:rsidRPr="004522A5">
        <w:rPr>
          <w:rFonts w:eastAsia="DFKai-SB"/>
          <w:sz w:val="23"/>
          <w:szCs w:val="23"/>
        </w:rPr>
        <w:t xml:space="preserve">Не используйте </w:t>
      </w:r>
      <w:r w:rsidR="001C1F72">
        <w:rPr>
          <w:color w:val="auto"/>
          <w:sz w:val="23"/>
          <w:szCs w:val="23"/>
        </w:rPr>
        <w:t>к</w:t>
      </w:r>
      <w:r w:rsidR="001C1F72" w:rsidRPr="00331F05">
        <w:rPr>
          <w:color w:val="auto"/>
          <w:sz w:val="23"/>
          <w:szCs w:val="23"/>
        </w:rPr>
        <w:t>артридж</w:t>
      </w:r>
      <w:r w:rsidR="001C1F72">
        <w:rPr>
          <w:color w:val="auto"/>
          <w:sz w:val="23"/>
          <w:szCs w:val="23"/>
        </w:rPr>
        <w:t>и</w:t>
      </w:r>
      <w:r w:rsidR="001C1F72" w:rsidRPr="00331F05">
        <w:rPr>
          <w:color w:val="auto"/>
          <w:sz w:val="23"/>
          <w:szCs w:val="23"/>
        </w:rPr>
        <w:t xml:space="preserve"> </w:t>
      </w:r>
      <w:r w:rsidRPr="004522A5">
        <w:rPr>
          <w:rFonts w:eastAsia="DFKai-SB"/>
          <w:sz w:val="23"/>
          <w:szCs w:val="23"/>
        </w:rPr>
        <w:t>с истекшим сроком годности</w:t>
      </w:r>
      <w:r w:rsidR="0012055D" w:rsidRPr="004522A5">
        <w:rPr>
          <w:rFonts w:eastAsia="DFKai-SB"/>
          <w:sz w:val="23"/>
          <w:szCs w:val="23"/>
        </w:rPr>
        <w:t xml:space="preserve">. </w:t>
      </w:r>
    </w:p>
    <w:p w:rsidR="0012055D" w:rsidRPr="004522A5" w:rsidRDefault="0012055D" w:rsidP="001A3113">
      <w:pPr>
        <w:pStyle w:val="Default"/>
        <w:spacing w:before="120"/>
        <w:rPr>
          <w:rFonts w:eastAsia="DFKai-SB"/>
          <w:sz w:val="32"/>
          <w:szCs w:val="32"/>
        </w:rPr>
      </w:pPr>
      <w:r w:rsidRPr="004522A5">
        <w:rPr>
          <w:rFonts w:eastAsia="DFKai-SB"/>
          <w:b/>
          <w:bCs/>
          <w:sz w:val="32"/>
          <w:szCs w:val="32"/>
        </w:rPr>
        <w:t xml:space="preserve">4. </w:t>
      </w:r>
      <w:r w:rsidR="00D8488C" w:rsidRPr="004522A5">
        <w:rPr>
          <w:rFonts w:eastAsia="DFKai-SB"/>
          <w:b/>
          <w:bCs/>
          <w:sz w:val="32"/>
          <w:szCs w:val="32"/>
        </w:rPr>
        <w:t xml:space="preserve">Отбор и подготовка проб </w:t>
      </w:r>
    </w:p>
    <w:p w:rsidR="0012055D" w:rsidRPr="004919A5" w:rsidRDefault="00AE343A" w:rsidP="004919A5">
      <w:pPr>
        <w:pStyle w:val="Default"/>
        <w:spacing w:before="120" w:after="120"/>
        <w:rPr>
          <w:rFonts w:eastAsia="DFKai-SB"/>
          <w:i/>
          <w:sz w:val="28"/>
          <w:szCs w:val="28"/>
        </w:rPr>
      </w:pPr>
      <w:r w:rsidRPr="004919A5">
        <w:rPr>
          <w:rFonts w:eastAsia="DFKai-SB"/>
          <w:i/>
          <w:sz w:val="28"/>
          <w:szCs w:val="28"/>
        </w:rPr>
        <w:t>Отбор проб</w:t>
      </w:r>
      <w:r w:rsidR="0012055D" w:rsidRPr="004919A5">
        <w:rPr>
          <w:rFonts w:eastAsia="DFKai-SB"/>
          <w:i/>
          <w:sz w:val="28"/>
          <w:szCs w:val="28"/>
        </w:rPr>
        <w:t>:</w:t>
      </w:r>
    </w:p>
    <w:p w:rsidR="0012055D" w:rsidRPr="004522A5" w:rsidRDefault="00652E4A" w:rsidP="00723AD2">
      <w:pPr>
        <w:pStyle w:val="Default"/>
        <w:numPr>
          <w:ilvl w:val="0"/>
          <w:numId w:val="3"/>
        </w:numPr>
        <w:spacing w:after="240"/>
        <w:ind w:left="714" w:hanging="357"/>
        <w:rPr>
          <w:rFonts w:eastAsia="DFKai-SB"/>
          <w:sz w:val="23"/>
          <w:szCs w:val="23"/>
        </w:rPr>
      </w:pPr>
      <w:r w:rsidRPr="004522A5">
        <w:rPr>
          <w:rFonts w:eastAsia="DFKai-SB"/>
          <w:sz w:val="23"/>
          <w:szCs w:val="23"/>
        </w:rPr>
        <w:t xml:space="preserve">С </w:t>
      </w:r>
      <w:r w:rsidR="00AD7242">
        <w:rPr>
          <w:rFonts w:eastAsia="DFKai-SB"/>
          <w:sz w:val="23"/>
          <w:szCs w:val="23"/>
        </w:rPr>
        <w:t>помощью</w:t>
      </w:r>
      <w:r w:rsidR="00C82667" w:rsidRPr="004522A5">
        <w:rPr>
          <w:rFonts w:eastAsia="DFKai-SB"/>
          <w:sz w:val="23"/>
          <w:szCs w:val="23"/>
        </w:rPr>
        <w:t xml:space="preserve"> </w:t>
      </w:r>
      <w:r w:rsidR="0073056E">
        <w:rPr>
          <w:color w:val="auto"/>
          <w:sz w:val="23"/>
          <w:szCs w:val="23"/>
        </w:rPr>
        <w:t>к</w:t>
      </w:r>
      <w:r w:rsidR="0073056E" w:rsidRPr="00331F05">
        <w:rPr>
          <w:color w:val="auto"/>
          <w:sz w:val="23"/>
          <w:szCs w:val="23"/>
        </w:rPr>
        <w:t>артридж</w:t>
      </w:r>
      <w:r w:rsidR="0073056E">
        <w:rPr>
          <w:color w:val="auto"/>
          <w:sz w:val="23"/>
          <w:szCs w:val="23"/>
        </w:rPr>
        <w:t>а</w:t>
      </w:r>
      <w:r w:rsidR="0073056E" w:rsidRPr="00331F05">
        <w:rPr>
          <w:color w:val="auto"/>
          <w:sz w:val="23"/>
          <w:szCs w:val="23"/>
        </w:rPr>
        <w:t xml:space="preserve"> </w:t>
      </w:r>
      <w:r w:rsidR="00460BF8">
        <w:rPr>
          <w:color w:val="auto"/>
          <w:sz w:val="23"/>
          <w:szCs w:val="23"/>
          <w:lang w:val="en-US"/>
        </w:rPr>
        <w:t>LIPA</w:t>
      </w:r>
      <w:r w:rsidR="00460BF8" w:rsidRPr="0048279F">
        <w:rPr>
          <w:color w:val="auto"/>
          <w:sz w:val="23"/>
          <w:szCs w:val="23"/>
        </w:rPr>
        <w:t>/</w:t>
      </w:r>
      <w:r w:rsidR="00460BF8">
        <w:rPr>
          <w:color w:val="auto"/>
          <w:sz w:val="23"/>
          <w:szCs w:val="23"/>
          <w:lang w:val="en-US"/>
        </w:rPr>
        <w:t>AMY</w:t>
      </w:r>
      <w:r w:rsidR="0073056E" w:rsidRPr="004522A5">
        <w:rPr>
          <w:sz w:val="23"/>
          <w:szCs w:val="23"/>
        </w:rPr>
        <w:t xml:space="preserve"> </w:t>
      </w:r>
      <w:r w:rsidR="0073056E" w:rsidRPr="004522A5">
        <w:rPr>
          <w:sz w:val="23"/>
          <w:szCs w:val="23"/>
          <w:lang w:val="en-US"/>
        </w:rPr>
        <w:t>skyla</w:t>
      </w:r>
      <w:r w:rsidR="0073056E" w:rsidRPr="004522A5">
        <w:rPr>
          <w:sz w:val="23"/>
          <w:szCs w:val="23"/>
        </w:rPr>
        <w:t xml:space="preserve"> </w:t>
      </w:r>
      <w:r w:rsidRPr="004522A5">
        <w:rPr>
          <w:rFonts w:eastAsia="DFKai-SB"/>
          <w:sz w:val="23"/>
          <w:szCs w:val="23"/>
        </w:rPr>
        <w:t xml:space="preserve">могут исследоваться </w:t>
      </w:r>
      <w:r w:rsidR="00C82667" w:rsidRPr="004522A5">
        <w:rPr>
          <w:rFonts w:eastAsia="DFKai-SB"/>
          <w:sz w:val="23"/>
          <w:szCs w:val="23"/>
        </w:rPr>
        <w:t xml:space="preserve">плазма с литий-гепарином, сыворотка и </w:t>
      </w:r>
      <w:r w:rsidR="00AE343A" w:rsidRPr="004522A5">
        <w:rPr>
          <w:rFonts w:eastAsia="DFKai-SB"/>
          <w:sz w:val="23"/>
          <w:szCs w:val="23"/>
        </w:rPr>
        <w:t xml:space="preserve">контрольные </w:t>
      </w:r>
      <w:r w:rsidR="00C82667" w:rsidRPr="004522A5">
        <w:rPr>
          <w:rFonts w:eastAsia="DFKai-SB"/>
          <w:sz w:val="23"/>
          <w:szCs w:val="23"/>
        </w:rPr>
        <w:t>материалы</w:t>
      </w:r>
      <w:r w:rsidR="0012055D" w:rsidRPr="004522A5">
        <w:rPr>
          <w:rFonts w:eastAsia="DFKai-SB"/>
          <w:sz w:val="23"/>
          <w:szCs w:val="23"/>
        </w:rPr>
        <w:t xml:space="preserve">. </w:t>
      </w:r>
      <w:r w:rsidR="00366676">
        <w:rPr>
          <w:rFonts w:eastAsia="DFKai-SB"/>
          <w:sz w:val="23"/>
          <w:szCs w:val="23"/>
        </w:rPr>
        <w:t>Для анализа т</w:t>
      </w:r>
      <w:r w:rsidRPr="004522A5">
        <w:rPr>
          <w:rFonts w:eastAsia="DFKai-SB"/>
          <w:sz w:val="23"/>
          <w:szCs w:val="23"/>
        </w:rPr>
        <w:t>ребуется</w:t>
      </w:r>
      <w:r w:rsidR="0012055D" w:rsidRPr="004522A5">
        <w:rPr>
          <w:rFonts w:eastAsia="DFKai-SB"/>
          <w:sz w:val="23"/>
          <w:szCs w:val="23"/>
        </w:rPr>
        <w:t xml:space="preserve"> </w:t>
      </w:r>
      <w:r w:rsidR="0073056E">
        <w:rPr>
          <w:rFonts w:eastAsia="DFKai-SB"/>
          <w:sz w:val="23"/>
          <w:szCs w:val="23"/>
        </w:rPr>
        <w:t>5</w:t>
      </w:r>
      <w:r w:rsidR="0012055D" w:rsidRPr="004522A5">
        <w:rPr>
          <w:rFonts w:eastAsia="DFKai-SB"/>
          <w:sz w:val="23"/>
          <w:szCs w:val="23"/>
        </w:rPr>
        <w:t xml:space="preserve">0 </w:t>
      </w:r>
      <w:proofErr w:type="spellStart"/>
      <w:r w:rsidR="00597D01" w:rsidRPr="004522A5">
        <w:rPr>
          <w:rFonts w:eastAsia="DFKai-SB"/>
          <w:sz w:val="23"/>
          <w:szCs w:val="23"/>
        </w:rPr>
        <w:t>мкл</w:t>
      </w:r>
      <w:proofErr w:type="spellEnd"/>
      <w:r w:rsidRPr="004522A5">
        <w:rPr>
          <w:rFonts w:eastAsia="DFKai-SB"/>
          <w:sz w:val="23"/>
          <w:szCs w:val="23"/>
        </w:rPr>
        <w:t xml:space="preserve"> пробы</w:t>
      </w:r>
      <w:r w:rsidR="0073056E">
        <w:rPr>
          <w:rFonts w:eastAsia="DFKai-SB"/>
          <w:sz w:val="23"/>
          <w:szCs w:val="23"/>
        </w:rPr>
        <w:t xml:space="preserve"> плазмы или сыворотки</w:t>
      </w:r>
      <w:r w:rsidR="0012055D" w:rsidRPr="004522A5">
        <w:rPr>
          <w:rFonts w:eastAsia="DFKai-SB"/>
          <w:sz w:val="23"/>
          <w:szCs w:val="23"/>
        </w:rPr>
        <w:t>.</w:t>
      </w:r>
      <w:r w:rsidR="00AE343A" w:rsidRPr="004522A5">
        <w:rPr>
          <w:rFonts w:eastAsia="DFKai-SB"/>
          <w:sz w:val="23"/>
          <w:szCs w:val="23"/>
        </w:rPr>
        <w:t xml:space="preserve"> </w:t>
      </w:r>
    </w:p>
    <w:p w:rsidR="0012055D" w:rsidRPr="00AD7242" w:rsidRDefault="00AD7242" w:rsidP="008E79AA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>Отбор</w:t>
      </w:r>
      <w:r w:rsidRPr="00AD7242">
        <w:rPr>
          <w:sz w:val="23"/>
          <w:szCs w:val="23"/>
        </w:rPr>
        <w:t xml:space="preserve"> </w:t>
      </w:r>
      <w:r>
        <w:rPr>
          <w:sz w:val="23"/>
          <w:szCs w:val="23"/>
        </w:rPr>
        <w:t>и</w:t>
      </w:r>
      <w:r w:rsidRPr="00AD7242">
        <w:rPr>
          <w:sz w:val="23"/>
          <w:szCs w:val="23"/>
        </w:rPr>
        <w:t xml:space="preserve"> </w:t>
      </w:r>
      <w:r>
        <w:rPr>
          <w:sz w:val="23"/>
          <w:szCs w:val="23"/>
        </w:rPr>
        <w:t>подготовка</w:t>
      </w:r>
      <w:r w:rsidRPr="00AD7242">
        <w:rPr>
          <w:sz w:val="23"/>
          <w:szCs w:val="23"/>
        </w:rPr>
        <w:t xml:space="preserve"> </w:t>
      </w:r>
      <w:r>
        <w:rPr>
          <w:sz w:val="23"/>
          <w:szCs w:val="23"/>
        </w:rPr>
        <w:t>проб</w:t>
      </w:r>
      <w:r w:rsidRPr="00AD7242">
        <w:rPr>
          <w:sz w:val="23"/>
          <w:szCs w:val="23"/>
        </w:rPr>
        <w:t xml:space="preserve">, </w:t>
      </w:r>
      <w:r>
        <w:rPr>
          <w:sz w:val="23"/>
          <w:szCs w:val="23"/>
        </w:rPr>
        <w:t>а</w:t>
      </w:r>
      <w:r w:rsidRPr="00AD7242">
        <w:rPr>
          <w:sz w:val="23"/>
          <w:szCs w:val="23"/>
        </w:rPr>
        <w:t xml:space="preserve"> </w:t>
      </w:r>
      <w:r>
        <w:rPr>
          <w:sz w:val="23"/>
          <w:szCs w:val="23"/>
        </w:rPr>
        <w:t>также</w:t>
      </w:r>
      <w:r w:rsidRPr="00AD7242">
        <w:rPr>
          <w:sz w:val="23"/>
          <w:szCs w:val="23"/>
        </w:rPr>
        <w:t xml:space="preserve"> </w:t>
      </w:r>
      <w:r>
        <w:rPr>
          <w:sz w:val="23"/>
          <w:szCs w:val="23"/>
        </w:rPr>
        <w:t>дальнейшее</w:t>
      </w:r>
      <w:r w:rsidRPr="00AD7242">
        <w:rPr>
          <w:sz w:val="23"/>
          <w:szCs w:val="23"/>
        </w:rPr>
        <w:t xml:space="preserve"> </w:t>
      </w:r>
      <w:r>
        <w:rPr>
          <w:sz w:val="23"/>
          <w:szCs w:val="23"/>
        </w:rPr>
        <w:t>обращение</w:t>
      </w:r>
      <w:r w:rsidRPr="00AD7242">
        <w:rPr>
          <w:sz w:val="23"/>
          <w:szCs w:val="23"/>
        </w:rPr>
        <w:t xml:space="preserve"> </w:t>
      </w:r>
      <w:r>
        <w:rPr>
          <w:sz w:val="23"/>
          <w:szCs w:val="23"/>
        </w:rPr>
        <w:t>с</w:t>
      </w:r>
      <w:r w:rsidRPr="00AD7242">
        <w:rPr>
          <w:sz w:val="23"/>
          <w:szCs w:val="23"/>
        </w:rPr>
        <w:t xml:space="preserve"> </w:t>
      </w:r>
      <w:r>
        <w:rPr>
          <w:sz w:val="23"/>
          <w:szCs w:val="23"/>
        </w:rPr>
        <w:t>ними</w:t>
      </w:r>
      <w:r w:rsidRPr="00AD7242">
        <w:rPr>
          <w:sz w:val="23"/>
          <w:szCs w:val="23"/>
        </w:rPr>
        <w:t xml:space="preserve"> </w:t>
      </w:r>
      <w:r>
        <w:rPr>
          <w:sz w:val="23"/>
          <w:szCs w:val="23"/>
        </w:rPr>
        <w:t>должно</w:t>
      </w:r>
      <w:r w:rsidRPr="00AD7242">
        <w:rPr>
          <w:sz w:val="23"/>
          <w:szCs w:val="23"/>
        </w:rPr>
        <w:t xml:space="preserve"> </w:t>
      </w:r>
      <w:r>
        <w:rPr>
          <w:sz w:val="23"/>
          <w:szCs w:val="23"/>
        </w:rPr>
        <w:t>производиться</w:t>
      </w:r>
      <w:r w:rsidRPr="00AD7242">
        <w:rPr>
          <w:sz w:val="23"/>
          <w:szCs w:val="23"/>
        </w:rPr>
        <w:t xml:space="preserve"> </w:t>
      </w:r>
      <w:r>
        <w:rPr>
          <w:sz w:val="23"/>
          <w:szCs w:val="23"/>
        </w:rPr>
        <w:t>в</w:t>
      </w:r>
      <w:r w:rsidRPr="00AD7242">
        <w:rPr>
          <w:sz w:val="23"/>
          <w:szCs w:val="23"/>
        </w:rPr>
        <w:t xml:space="preserve"> </w:t>
      </w:r>
      <w:r>
        <w:rPr>
          <w:sz w:val="23"/>
          <w:szCs w:val="23"/>
        </w:rPr>
        <w:t>соответствии</w:t>
      </w:r>
      <w:r w:rsidRPr="00AD7242">
        <w:rPr>
          <w:sz w:val="23"/>
          <w:szCs w:val="23"/>
        </w:rPr>
        <w:t xml:space="preserve"> </w:t>
      </w:r>
      <w:r>
        <w:rPr>
          <w:sz w:val="23"/>
          <w:szCs w:val="23"/>
        </w:rPr>
        <w:t>со</w:t>
      </w:r>
      <w:r w:rsidRPr="00AD7242">
        <w:rPr>
          <w:sz w:val="23"/>
          <w:szCs w:val="23"/>
        </w:rPr>
        <w:t xml:space="preserve"> </w:t>
      </w:r>
      <w:r>
        <w:rPr>
          <w:sz w:val="23"/>
          <w:szCs w:val="23"/>
        </w:rPr>
        <w:t>стандартными</w:t>
      </w:r>
      <w:r w:rsidRPr="00AD7242">
        <w:rPr>
          <w:sz w:val="23"/>
          <w:szCs w:val="23"/>
        </w:rPr>
        <w:t xml:space="preserve"> </w:t>
      </w:r>
      <w:r>
        <w:rPr>
          <w:sz w:val="23"/>
          <w:szCs w:val="23"/>
        </w:rPr>
        <w:t>лабораторными</w:t>
      </w:r>
      <w:r w:rsidRPr="00AD7242">
        <w:rPr>
          <w:sz w:val="23"/>
          <w:szCs w:val="23"/>
        </w:rPr>
        <w:t xml:space="preserve"> </w:t>
      </w:r>
      <w:r>
        <w:rPr>
          <w:sz w:val="23"/>
          <w:szCs w:val="23"/>
        </w:rPr>
        <w:t>процедурами и требованиями местного законодательства</w:t>
      </w:r>
      <w:r w:rsidRPr="00AD7242">
        <w:rPr>
          <w:sz w:val="23"/>
          <w:szCs w:val="23"/>
        </w:rPr>
        <w:t xml:space="preserve">. </w:t>
      </w:r>
    </w:p>
    <w:p w:rsidR="0073056E" w:rsidRDefault="009B0983" w:rsidP="004919A5">
      <w:pPr>
        <w:pStyle w:val="Default"/>
        <w:spacing w:before="120"/>
        <w:ind w:left="709" w:hanging="709"/>
        <w:rPr>
          <w:sz w:val="23"/>
          <w:szCs w:val="23"/>
        </w:rPr>
      </w:pPr>
      <w:r w:rsidRPr="00AD7242">
        <w:rPr>
          <w:b/>
          <w:sz w:val="23"/>
          <w:szCs w:val="23"/>
        </w:rPr>
        <w:t>Замечани</w:t>
      </w:r>
      <w:r w:rsidR="0073056E">
        <w:rPr>
          <w:b/>
          <w:sz w:val="23"/>
          <w:szCs w:val="23"/>
        </w:rPr>
        <w:t>я</w:t>
      </w:r>
      <w:r w:rsidR="0012055D" w:rsidRPr="00AD7242">
        <w:rPr>
          <w:b/>
          <w:sz w:val="23"/>
          <w:szCs w:val="23"/>
        </w:rPr>
        <w:t>:</w:t>
      </w:r>
      <w:r w:rsidR="0012055D" w:rsidRPr="009B0983">
        <w:rPr>
          <w:sz w:val="23"/>
          <w:szCs w:val="23"/>
        </w:rPr>
        <w:t xml:space="preserve"> </w:t>
      </w:r>
    </w:p>
    <w:p w:rsidR="0073056E" w:rsidRPr="006C1CCB" w:rsidRDefault="0073056E" w:rsidP="001C1F72">
      <w:pPr>
        <w:pStyle w:val="Default"/>
        <w:numPr>
          <w:ilvl w:val="0"/>
          <w:numId w:val="5"/>
        </w:numPr>
        <w:spacing w:after="120"/>
        <w:ind w:left="714" w:hanging="357"/>
        <w:rPr>
          <w:b/>
          <w:sz w:val="23"/>
          <w:szCs w:val="23"/>
        </w:rPr>
      </w:pPr>
      <w:r w:rsidRPr="006C1CCB">
        <w:rPr>
          <w:b/>
          <w:sz w:val="23"/>
          <w:szCs w:val="23"/>
        </w:rPr>
        <w:t xml:space="preserve">Центрифугируйте пробы цельной крови в течение </w:t>
      </w:r>
      <w:r w:rsidR="00B165FC">
        <w:rPr>
          <w:b/>
          <w:sz w:val="23"/>
          <w:szCs w:val="23"/>
        </w:rPr>
        <w:t>60 минут</w:t>
      </w:r>
      <w:r w:rsidRPr="006C1CCB">
        <w:rPr>
          <w:b/>
          <w:sz w:val="23"/>
          <w:szCs w:val="23"/>
        </w:rPr>
        <w:t xml:space="preserve"> после сбора (при комнатной температуре) для предотвращения осаждения фибрина в крови.</w:t>
      </w:r>
    </w:p>
    <w:p w:rsidR="0012055D" w:rsidRPr="006C1CCB" w:rsidRDefault="009B0983" w:rsidP="0073056E">
      <w:pPr>
        <w:pStyle w:val="Default"/>
        <w:numPr>
          <w:ilvl w:val="0"/>
          <w:numId w:val="5"/>
        </w:numPr>
        <w:rPr>
          <w:b/>
          <w:sz w:val="23"/>
          <w:szCs w:val="23"/>
        </w:rPr>
      </w:pPr>
      <w:r w:rsidRPr="006C1CCB">
        <w:rPr>
          <w:b/>
          <w:sz w:val="23"/>
          <w:szCs w:val="23"/>
        </w:rPr>
        <w:t>Не используйте образцы, содержащие другие коагулянты. Это приведет к ошибкам в результатах анализа</w:t>
      </w:r>
      <w:r w:rsidR="0012055D" w:rsidRPr="006C1CCB">
        <w:rPr>
          <w:b/>
          <w:sz w:val="23"/>
          <w:szCs w:val="23"/>
        </w:rPr>
        <w:t>.</w:t>
      </w:r>
    </w:p>
    <w:p w:rsidR="0012055D" w:rsidRPr="004919A5" w:rsidRDefault="00652E4A" w:rsidP="004919A5">
      <w:pPr>
        <w:pStyle w:val="Default"/>
        <w:spacing w:before="120" w:after="120"/>
        <w:rPr>
          <w:i/>
          <w:sz w:val="28"/>
          <w:szCs w:val="28"/>
        </w:rPr>
      </w:pPr>
      <w:r w:rsidRPr="004919A5">
        <w:rPr>
          <w:i/>
          <w:sz w:val="28"/>
          <w:szCs w:val="28"/>
        </w:rPr>
        <w:t xml:space="preserve">Подготовка </w:t>
      </w:r>
      <w:r w:rsidR="008E79AA" w:rsidRPr="004919A5">
        <w:rPr>
          <w:i/>
          <w:sz w:val="28"/>
          <w:szCs w:val="28"/>
        </w:rPr>
        <w:t>проб</w:t>
      </w:r>
      <w:r w:rsidR="0012055D" w:rsidRPr="004919A5">
        <w:rPr>
          <w:i/>
          <w:sz w:val="28"/>
          <w:szCs w:val="28"/>
        </w:rPr>
        <w:t>:</w:t>
      </w:r>
    </w:p>
    <w:p w:rsidR="0073056E" w:rsidRDefault="003D47E7" w:rsidP="00BF3878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Перед</w:t>
      </w:r>
      <w:r w:rsidRPr="00BE6D0B">
        <w:rPr>
          <w:sz w:val="23"/>
          <w:szCs w:val="23"/>
        </w:rPr>
        <w:t xml:space="preserve"> </w:t>
      </w:r>
      <w:r>
        <w:rPr>
          <w:sz w:val="23"/>
          <w:szCs w:val="23"/>
        </w:rPr>
        <w:t>внесением</w:t>
      </w:r>
      <w:r w:rsidRPr="00BE6D0B">
        <w:rPr>
          <w:sz w:val="23"/>
          <w:szCs w:val="23"/>
        </w:rPr>
        <w:t xml:space="preserve"> </w:t>
      </w:r>
      <w:r w:rsidR="008E79AA">
        <w:rPr>
          <w:sz w:val="23"/>
          <w:szCs w:val="23"/>
        </w:rPr>
        <w:t>пробы</w:t>
      </w:r>
      <w:r w:rsidRPr="00BE6D0B">
        <w:rPr>
          <w:sz w:val="23"/>
          <w:szCs w:val="23"/>
        </w:rPr>
        <w:t xml:space="preserve"> </w:t>
      </w:r>
      <w:r>
        <w:rPr>
          <w:sz w:val="23"/>
          <w:szCs w:val="23"/>
        </w:rPr>
        <w:t>в</w:t>
      </w:r>
      <w:r w:rsidRPr="00BE6D0B">
        <w:rPr>
          <w:sz w:val="23"/>
          <w:szCs w:val="23"/>
        </w:rPr>
        <w:t xml:space="preserve"> </w:t>
      </w:r>
      <w:r w:rsidR="001C1F72">
        <w:rPr>
          <w:color w:val="auto"/>
          <w:sz w:val="23"/>
          <w:szCs w:val="23"/>
        </w:rPr>
        <w:t>к</w:t>
      </w:r>
      <w:r w:rsidR="001C1F72" w:rsidRPr="00331F05">
        <w:rPr>
          <w:color w:val="auto"/>
          <w:sz w:val="23"/>
          <w:szCs w:val="23"/>
        </w:rPr>
        <w:t>артридж</w:t>
      </w:r>
      <w:r w:rsidR="0073056E">
        <w:rPr>
          <w:sz w:val="23"/>
          <w:szCs w:val="23"/>
        </w:rPr>
        <w:t xml:space="preserve"> ее следует разбавить </w:t>
      </w:r>
      <w:proofErr w:type="spellStart"/>
      <w:r w:rsidR="0073056E">
        <w:rPr>
          <w:sz w:val="23"/>
          <w:szCs w:val="23"/>
        </w:rPr>
        <w:t>дилюентом</w:t>
      </w:r>
      <w:proofErr w:type="spellEnd"/>
      <w:r w:rsidR="0073056E">
        <w:rPr>
          <w:sz w:val="23"/>
          <w:szCs w:val="23"/>
        </w:rPr>
        <w:t>. Используйте прилагаемый голубой дозатор</w:t>
      </w:r>
      <w:r w:rsidRPr="00BE6D0B">
        <w:rPr>
          <w:sz w:val="23"/>
          <w:szCs w:val="23"/>
        </w:rPr>
        <w:t xml:space="preserve"> </w:t>
      </w:r>
      <w:r w:rsidR="0073056E">
        <w:rPr>
          <w:sz w:val="23"/>
          <w:szCs w:val="23"/>
        </w:rPr>
        <w:t>на 50 мкл для внесения 50 мкл пробы (плазмы или сыворотки) в пробирку для разведения.</w:t>
      </w:r>
    </w:p>
    <w:p w:rsidR="0012055D" w:rsidRDefault="0073056E" w:rsidP="0012055D">
      <w:pPr>
        <w:pStyle w:val="Default"/>
        <w:numPr>
          <w:ilvl w:val="0"/>
          <w:numId w:val="3"/>
        </w:numPr>
        <w:rPr>
          <w:sz w:val="23"/>
          <w:szCs w:val="23"/>
        </w:rPr>
      </w:pPr>
      <w:r w:rsidRPr="0073056E">
        <w:rPr>
          <w:sz w:val="23"/>
          <w:szCs w:val="23"/>
        </w:rPr>
        <w:t>После добавления пробы закройте плотно крышку пробирки и</w:t>
      </w:r>
      <w:r w:rsidR="003D47E7" w:rsidRPr="0073056E">
        <w:rPr>
          <w:sz w:val="23"/>
          <w:szCs w:val="23"/>
        </w:rPr>
        <w:t xml:space="preserve"> </w:t>
      </w:r>
      <w:r w:rsidR="00BE6D0B" w:rsidRPr="0073056E">
        <w:rPr>
          <w:sz w:val="23"/>
          <w:szCs w:val="23"/>
        </w:rPr>
        <w:t xml:space="preserve">переверните пробирку </w:t>
      </w:r>
      <w:r w:rsidRPr="0073056E">
        <w:rPr>
          <w:sz w:val="23"/>
          <w:szCs w:val="23"/>
        </w:rPr>
        <w:t>10</w:t>
      </w:r>
      <w:r w:rsidR="00BE6D0B" w:rsidRPr="0073056E">
        <w:rPr>
          <w:sz w:val="23"/>
          <w:szCs w:val="23"/>
        </w:rPr>
        <w:t xml:space="preserve"> раз</w:t>
      </w:r>
      <w:r w:rsidRPr="0073056E">
        <w:rPr>
          <w:sz w:val="23"/>
          <w:szCs w:val="23"/>
        </w:rPr>
        <w:t xml:space="preserve"> для обеспечения </w:t>
      </w:r>
      <w:r w:rsidR="00BE6D0B" w:rsidRPr="0073056E">
        <w:rPr>
          <w:sz w:val="23"/>
          <w:szCs w:val="23"/>
        </w:rPr>
        <w:t>равномерности смешивания</w:t>
      </w:r>
      <w:r w:rsidR="0012055D" w:rsidRPr="0073056E">
        <w:rPr>
          <w:sz w:val="23"/>
          <w:szCs w:val="23"/>
        </w:rPr>
        <w:t xml:space="preserve">. </w:t>
      </w:r>
    </w:p>
    <w:p w:rsidR="0012055D" w:rsidRPr="008E79AA" w:rsidRDefault="009B0983" w:rsidP="004919A5">
      <w:pPr>
        <w:pStyle w:val="Default"/>
        <w:spacing w:before="120"/>
        <w:rPr>
          <w:b/>
          <w:sz w:val="23"/>
          <w:szCs w:val="23"/>
        </w:rPr>
      </w:pPr>
      <w:r w:rsidRPr="008E79AA">
        <w:rPr>
          <w:b/>
          <w:sz w:val="23"/>
          <w:szCs w:val="23"/>
        </w:rPr>
        <w:t>Замечани</w:t>
      </w:r>
      <w:r w:rsidR="008E79AA">
        <w:rPr>
          <w:b/>
          <w:sz w:val="23"/>
          <w:szCs w:val="23"/>
        </w:rPr>
        <w:t>я</w:t>
      </w:r>
      <w:r w:rsidR="0012055D" w:rsidRPr="008E79AA">
        <w:rPr>
          <w:b/>
          <w:sz w:val="23"/>
          <w:szCs w:val="23"/>
        </w:rPr>
        <w:t xml:space="preserve">: </w:t>
      </w:r>
    </w:p>
    <w:p w:rsidR="001C1F72" w:rsidRPr="006C1CCB" w:rsidRDefault="001C1F72" w:rsidP="001C1F72">
      <w:pPr>
        <w:pStyle w:val="Default"/>
        <w:numPr>
          <w:ilvl w:val="0"/>
          <w:numId w:val="6"/>
        </w:numPr>
        <w:spacing w:after="120"/>
        <w:ind w:left="714" w:hanging="357"/>
        <w:rPr>
          <w:b/>
          <w:sz w:val="23"/>
          <w:szCs w:val="23"/>
        </w:rPr>
      </w:pPr>
      <w:r w:rsidRPr="006C1CCB">
        <w:rPr>
          <w:b/>
          <w:sz w:val="23"/>
          <w:szCs w:val="23"/>
        </w:rPr>
        <w:t xml:space="preserve">Если при обращении с пробиркой для разбавления из нее выплеснется </w:t>
      </w:r>
      <w:proofErr w:type="spellStart"/>
      <w:r w:rsidRPr="006C1CCB">
        <w:rPr>
          <w:b/>
          <w:sz w:val="23"/>
          <w:szCs w:val="23"/>
        </w:rPr>
        <w:t>дилюент</w:t>
      </w:r>
      <w:proofErr w:type="spellEnd"/>
      <w:r w:rsidRPr="006C1CCB">
        <w:rPr>
          <w:b/>
          <w:sz w:val="23"/>
          <w:szCs w:val="23"/>
        </w:rPr>
        <w:t xml:space="preserve"> или образуется недостаток жидкости по какой-либо иной причине, не используйте эту пробирку и замените ее новой. </w:t>
      </w:r>
    </w:p>
    <w:p w:rsidR="001C1F72" w:rsidRPr="006C1CCB" w:rsidRDefault="001C1F72" w:rsidP="001C1F72">
      <w:pPr>
        <w:pStyle w:val="Default"/>
        <w:numPr>
          <w:ilvl w:val="0"/>
          <w:numId w:val="6"/>
        </w:numPr>
        <w:spacing w:after="120"/>
        <w:ind w:left="714" w:hanging="357"/>
        <w:rPr>
          <w:b/>
          <w:sz w:val="23"/>
          <w:szCs w:val="23"/>
        </w:rPr>
      </w:pPr>
      <w:r w:rsidRPr="006C1CCB">
        <w:rPr>
          <w:b/>
          <w:sz w:val="23"/>
          <w:szCs w:val="23"/>
        </w:rPr>
        <w:t xml:space="preserve">Выполняйте анализ в течение 10 минут после добавления пробы в </w:t>
      </w:r>
      <w:proofErr w:type="spellStart"/>
      <w:r w:rsidRPr="006C1CCB">
        <w:rPr>
          <w:b/>
          <w:color w:val="auto"/>
          <w:sz w:val="23"/>
          <w:szCs w:val="23"/>
        </w:rPr>
        <w:t>однотестовый</w:t>
      </w:r>
      <w:proofErr w:type="spellEnd"/>
      <w:r w:rsidRPr="006C1CCB">
        <w:rPr>
          <w:b/>
          <w:color w:val="auto"/>
          <w:sz w:val="23"/>
          <w:szCs w:val="23"/>
        </w:rPr>
        <w:t xml:space="preserve"> картридж</w:t>
      </w:r>
      <w:r w:rsidRPr="006C1CCB">
        <w:rPr>
          <w:b/>
          <w:sz w:val="23"/>
          <w:szCs w:val="23"/>
        </w:rPr>
        <w:t xml:space="preserve"> (при комнатной температуре).</w:t>
      </w:r>
    </w:p>
    <w:p w:rsidR="0012055D" w:rsidRPr="00AD7242" w:rsidRDefault="00AD7242" w:rsidP="001C1F7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Дополнительная</w:t>
      </w:r>
      <w:r w:rsidRPr="00AD7242">
        <w:rPr>
          <w:sz w:val="23"/>
          <w:szCs w:val="23"/>
        </w:rPr>
        <w:t xml:space="preserve"> </w:t>
      </w:r>
      <w:r>
        <w:rPr>
          <w:sz w:val="23"/>
          <w:szCs w:val="23"/>
        </w:rPr>
        <w:t>информация</w:t>
      </w:r>
      <w:r w:rsidRPr="00AD7242">
        <w:rPr>
          <w:sz w:val="23"/>
          <w:szCs w:val="23"/>
        </w:rPr>
        <w:t xml:space="preserve"> </w:t>
      </w:r>
      <w:r>
        <w:rPr>
          <w:sz w:val="23"/>
          <w:szCs w:val="23"/>
        </w:rPr>
        <w:t>по</w:t>
      </w:r>
      <w:r w:rsidRPr="00AD7242">
        <w:rPr>
          <w:sz w:val="23"/>
          <w:szCs w:val="23"/>
        </w:rPr>
        <w:t xml:space="preserve"> </w:t>
      </w:r>
      <w:r>
        <w:rPr>
          <w:sz w:val="23"/>
          <w:szCs w:val="23"/>
        </w:rPr>
        <w:t>отбору</w:t>
      </w:r>
      <w:r w:rsidRPr="00AD7242">
        <w:rPr>
          <w:sz w:val="23"/>
          <w:szCs w:val="23"/>
        </w:rPr>
        <w:t xml:space="preserve"> </w:t>
      </w:r>
      <w:r>
        <w:rPr>
          <w:sz w:val="23"/>
          <w:szCs w:val="23"/>
        </w:rPr>
        <w:t>и</w:t>
      </w:r>
      <w:r w:rsidRPr="00AD7242">
        <w:rPr>
          <w:sz w:val="23"/>
          <w:szCs w:val="23"/>
        </w:rPr>
        <w:t xml:space="preserve"> </w:t>
      </w:r>
      <w:r>
        <w:rPr>
          <w:sz w:val="23"/>
          <w:szCs w:val="23"/>
        </w:rPr>
        <w:t>подготовке</w:t>
      </w:r>
      <w:r w:rsidRPr="00AD7242">
        <w:rPr>
          <w:sz w:val="23"/>
          <w:szCs w:val="23"/>
        </w:rPr>
        <w:t xml:space="preserve"> </w:t>
      </w:r>
      <w:r>
        <w:rPr>
          <w:sz w:val="23"/>
          <w:szCs w:val="23"/>
        </w:rPr>
        <w:t>проб</w:t>
      </w:r>
      <w:r w:rsidRPr="00AD7242">
        <w:rPr>
          <w:sz w:val="23"/>
          <w:szCs w:val="23"/>
        </w:rPr>
        <w:t xml:space="preserve"> </w:t>
      </w:r>
      <w:r>
        <w:rPr>
          <w:sz w:val="23"/>
          <w:szCs w:val="23"/>
        </w:rPr>
        <w:t>приводится</w:t>
      </w:r>
      <w:r w:rsidRPr="00AD724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в Руководстве пользователя ветеринарного биохимического анализатора </w:t>
      </w:r>
      <w:r w:rsidR="0012055D" w:rsidRPr="004522A5">
        <w:rPr>
          <w:sz w:val="23"/>
          <w:szCs w:val="23"/>
          <w:lang w:val="en-US"/>
        </w:rPr>
        <w:t>skyla</w:t>
      </w:r>
      <w:r w:rsidR="0012055D" w:rsidRPr="00AD7242">
        <w:rPr>
          <w:sz w:val="23"/>
          <w:szCs w:val="23"/>
        </w:rPr>
        <w:t xml:space="preserve"> </w:t>
      </w:r>
      <w:r w:rsidR="0012055D" w:rsidRPr="004522A5">
        <w:rPr>
          <w:sz w:val="23"/>
          <w:szCs w:val="23"/>
          <w:lang w:val="en-US"/>
        </w:rPr>
        <w:t>VB</w:t>
      </w:r>
      <w:r w:rsidR="0012055D" w:rsidRPr="00AD7242">
        <w:rPr>
          <w:sz w:val="23"/>
          <w:szCs w:val="23"/>
        </w:rPr>
        <w:t>1.</w:t>
      </w:r>
    </w:p>
    <w:p w:rsidR="0012055D" w:rsidRPr="00BE6D0B" w:rsidRDefault="0012055D" w:rsidP="00776E9A">
      <w:pPr>
        <w:pStyle w:val="Default"/>
        <w:spacing w:before="120" w:after="120"/>
        <w:rPr>
          <w:sz w:val="32"/>
          <w:szCs w:val="32"/>
        </w:rPr>
      </w:pPr>
      <w:r w:rsidRPr="008E79AA">
        <w:rPr>
          <w:b/>
          <w:bCs/>
          <w:sz w:val="32"/>
          <w:szCs w:val="32"/>
        </w:rPr>
        <w:t xml:space="preserve">5. </w:t>
      </w:r>
      <w:r w:rsidR="00BE6D0B">
        <w:rPr>
          <w:b/>
          <w:bCs/>
          <w:sz w:val="32"/>
          <w:szCs w:val="32"/>
        </w:rPr>
        <w:t>Процесс анализа</w:t>
      </w:r>
    </w:p>
    <w:p w:rsidR="008E79AA" w:rsidRPr="004919A5" w:rsidRDefault="008E79AA" w:rsidP="004919A5">
      <w:pPr>
        <w:spacing w:before="120" w:after="120"/>
        <w:rPr>
          <w:rFonts w:ascii="Times New Roman" w:hAnsi="Times New Roman" w:cs="Times New Roman"/>
          <w:i/>
          <w:sz w:val="28"/>
          <w:szCs w:val="28"/>
        </w:rPr>
      </w:pPr>
      <w:r w:rsidRPr="004919A5">
        <w:rPr>
          <w:rFonts w:ascii="Times New Roman" w:hAnsi="Times New Roman" w:cs="Times New Roman"/>
          <w:i/>
          <w:sz w:val="28"/>
          <w:szCs w:val="28"/>
        </w:rPr>
        <w:t>Условия проведения теста:</w:t>
      </w:r>
    </w:p>
    <w:p w:rsidR="008E79AA" w:rsidRPr="00AB3AF9" w:rsidRDefault="008E79AA" w:rsidP="008E79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Тесты</w:t>
      </w:r>
      <w:r w:rsidRPr="00AB3AF9">
        <w:rPr>
          <w:sz w:val="23"/>
          <w:szCs w:val="23"/>
        </w:rPr>
        <w:t xml:space="preserve"> </w:t>
      </w:r>
      <w:r>
        <w:rPr>
          <w:sz w:val="23"/>
          <w:szCs w:val="23"/>
        </w:rPr>
        <w:t>следует</w:t>
      </w:r>
      <w:r w:rsidRPr="00AB3AF9">
        <w:rPr>
          <w:sz w:val="23"/>
          <w:szCs w:val="23"/>
        </w:rPr>
        <w:t xml:space="preserve"> </w:t>
      </w:r>
      <w:r>
        <w:rPr>
          <w:sz w:val="23"/>
          <w:szCs w:val="23"/>
        </w:rPr>
        <w:t>выполнять</w:t>
      </w:r>
      <w:r w:rsidRPr="00AB3AF9">
        <w:rPr>
          <w:sz w:val="23"/>
          <w:szCs w:val="23"/>
        </w:rPr>
        <w:t xml:space="preserve"> </w:t>
      </w:r>
      <w:r>
        <w:rPr>
          <w:sz w:val="23"/>
          <w:szCs w:val="23"/>
        </w:rPr>
        <w:t>при</w:t>
      </w:r>
      <w:r w:rsidRPr="00AB3AF9">
        <w:rPr>
          <w:sz w:val="23"/>
          <w:szCs w:val="23"/>
        </w:rPr>
        <w:t xml:space="preserve"> </w:t>
      </w:r>
      <w:r>
        <w:rPr>
          <w:sz w:val="23"/>
          <w:szCs w:val="23"/>
        </w:rPr>
        <w:t>окружающей</w:t>
      </w:r>
      <w:r w:rsidRPr="00AB3AF9">
        <w:rPr>
          <w:sz w:val="23"/>
          <w:szCs w:val="23"/>
        </w:rPr>
        <w:t xml:space="preserve"> </w:t>
      </w:r>
      <w:r>
        <w:rPr>
          <w:sz w:val="23"/>
          <w:szCs w:val="23"/>
        </w:rPr>
        <w:t>температуре</w:t>
      </w:r>
      <w:r w:rsidRPr="00AB3AF9">
        <w:rPr>
          <w:sz w:val="23"/>
          <w:szCs w:val="23"/>
        </w:rPr>
        <w:t xml:space="preserve"> 10</w:t>
      </w:r>
      <w:r>
        <w:rPr>
          <w:sz w:val="23"/>
          <w:szCs w:val="23"/>
        </w:rPr>
        <w:t xml:space="preserve"> - </w:t>
      </w:r>
      <w:r w:rsidRPr="00AB3AF9">
        <w:rPr>
          <w:sz w:val="23"/>
          <w:szCs w:val="23"/>
        </w:rPr>
        <w:t>32°</w:t>
      </w:r>
      <w:r w:rsidRPr="00823348">
        <w:rPr>
          <w:sz w:val="23"/>
          <w:szCs w:val="23"/>
          <w:lang w:val="en-US"/>
        </w:rPr>
        <w:t>C</w:t>
      </w:r>
      <w:r w:rsidRPr="00AB3AF9">
        <w:rPr>
          <w:sz w:val="23"/>
          <w:szCs w:val="23"/>
        </w:rPr>
        <w:t xml:space="preserve">. </w:t>
      </w:r>
      <w:r>
        <w:rPr>
          <w:sz w:val="23"/>
          <w:szCs w:val="23"/>
        </w:rPr>
        <w:t>Продолжительность каждого теста около 1</w:t>
      </w:r>
      <w:r w:rsidR="001C1F72">
        <w:rPr>
          <w:sz w:val="23"/>
          <w:szCs w:val="23"/>
        </w:rPr>
        <w:t>0</w:t>
      </w:r>
      <w:r>
        <w:rPr>
          <w:sz w:val="23"/>
          <w:szCs w:val="23"/>
        </w:rPr>
        <w:t xml:space="preserve"> минут. В процессе теста в реакционном отсеке анализатора поддерживается температура </w:t>
      </w:r>
      <w:r w:rsidRPr="00AB3AF9">
        <w:rPr>
          <w:sz w:val="23"/>
          <w:szCs w:val="23"/>
        </w:rPr>
        <w:t>37°</w:t>
      </w:r>
      <w:r w:rsidRPr="00823348">
        <w:rPr>
          <w:sz w:val="23"/>
          <w:szCs w:val="23"/>
          <w:lang w:val="en-US"/>
        </w:rPr>
        <w:t>C</w:t>
      </w:r>
      <w:r w:rsidRPr="00AB3AF9">
        <w:rPr>
          <w:sz w:val="23"/>
          <w:szCs w:val="23"/>
        </w:rPr>
        <w:t xml:space="preserve"> </w:t>
      </w:r>
      <w:r>
        <w:rPr>
          <w:sz w:val="23"/>
          <w:szCs w:val="23"/>
        </w:rPr>
        <w:t>для стабильности анализа</w:t>
      </w:r>
      <w:r w:rsidRPr="00AB3AF9">
        <w:rPr>
          <w:sz w:val="23"/>
          <w:szCs w:val="23"/>
        </w:rPr>
        <w:t>.</w:t>
      </w:r>
    </w:p>
    <w:p w:rsidR="008E79AA" w:rsidRPr="004919A5" w:rsidRDefault="008E79AA" w:rsidP="004919A5">
      <w:pPr>
        <w:pStyle w:val="Default"/>
        <w:spacing w:before="120" w:after="120"/>
        <w:rPr>
          <w:i/>
          <w:sz w:val="28"/>
          <w:szCs w:val="28"/>
        </w:rPr>
      </w:pPr>
      <w:r w:rsidRPr="004919A5">
        <w:rPr>
          <w:i/>
          <w:sz w:val="28"/>
          <w:szCs w:val="28"/>
        </w:rPr>
        <w:t>Шаги выполнения теста:</w:t>
      </w:r>
    </w:p>
    <w:p w:rsidR="008E79AA" w:rsidRPr="005F39FE" w:rsidRDefault="008E79AA" w:rsidP="008E79AA">
      <w:pPr>
        <w:pStyle w:val="Default"/>
        <w:spacing w:after="120"/>
        <w:rPr>
          <w:sz w:val="23"/>
          <w:szCs w:val="23"/>
        </w:rPr>
      </w:pPr>
      <w:r w:rsidRPr="005F39FE">
        <w:rPr>
          <w:sz w:val="23"/>
          <w:szCs w:val="23"/>
        </w:rPr>
        <w:t xml:space="preserve">1. </w:t>
      </w:r>
      <w:r>
        <w:rPr>
          <w:sz w:val="23"/>
          <w:szCs w:val="23"/>
        </w:rPr>
        <w:t xml:space="preserve">Откройте фольгированный пакет и достаньте </w:t>
      </w:r>
      <w:proofErr w:type="spellStart"/>
      <w:r w:rsidR="001C1F72">
        <w:rPr>
          <w:sz w:val="23"/>
          <w:szCs w:val="23"/>
        </w:rPr>
        <w:t>однотестовый</w:t>
      </w:r>
      <w:proofErr w:type="spellEnd"/>
      <w:r w:rsidR="001C1F72">
        <w:rPr>
          <w:sz w:val="23"/>
          <w:szCs w:val="23"/>
        </w:rPr>
        <w:t xml:space="preserve"> картридж</w:t>
      </w:r>
      <w:r w:rsidRPr="005F39FE">
        <w:rPr>
          <w:sz w:val="23"/>
          <w:szCs w:val="23"/>
        </w:rPr>
        <w:t>.</w:t>
      </w:r>
    </w:p>
    <w:p w:rsidR="008E79AA" w:rsidRDefault="008E79AA" w:rsidP="008E79AA">
      <w:pPr>
        <w:pStyle w:val="Default"/>
        <w:spacing w:after="120"/>
        <w:rPr>
          <w:sz w:val="23"/>
          <w:szCs w:val="23"/>
        </w:rPr>
      </w:pPr>
      <w:r w:rsidRPr="00FF2AC6">
        <w:rPr>
          <w:sz w:val="23"/>
          <w:szCs w:val="23"/>
        </w:rPr>
        <w:t xml:space="preserve">2. </w:t>
      </w:r>
      <w:r w:rsidR="005875BE">
        <w:rPr>
          <w:sz w:val="23"/>
          <w:szCs w:val="23"/>
        </w:rPr>
        <w:t xml:space="preserve">Поместите картридж в прорезь на </w:t>
      </w:r>
      <w:r w:rsidR="006C1CCB">
        <w:rPr>
          <w:sz w:val="23"/>
          <w:szCs w:val="23"/>
        </w:rPr>
        <w:t>диске-</w:t>
      </w:r>
      <w:r w:rsidR="005875BE">
        <w:rPr>
          <w:sz w:val="23"/>
          <w:szCs w:val="23"/>
        </w:rPr>
        <w:t>держателе</w:t>
      </w:r>
      <w:r w:rsidR="006C1CCB">
        <w:rPr>
          <w:sz w:val="23"/>
          <w:szCs w:val="23"/>
        </w:rPr>
        <w:t xml:space="preserve"> </w:t>
      </w:r>
      <w:proofErr w:type="spellStart"/>
      <w:r w:rsidR="006C1CCB">
        <w:rPr>
          <w:sz w:val="23"/>
          <w:szCs w:val="23"/>
        </w:rPr>
        <w:t>однотестовых</w:t>
      </w:r>
      <w:proofErr w:type="spellEnd"/>
      <w:r w:rsidR="006C1CCB">
        <w:rPr>
          <w:sz w:val="23"/>
          <w:szCs w:val="23"/>
        </w:rPr>
        <w:t xml:space="preserve"> картриджей</w:t>
      </w:r>
      <w:r w:rsidR="005875BE">
        <w:rPr>
          <w:sz w:val="23"/>
          <w:szCs w:val="23"/>
        </w:rPr>
        <w:t>. (На держателе могут располагаться максимум до 3 картриджей)</w:t>
      </w:r>
      <w:r w:rsidRPr="00FF2AC6">
        <w:rPr>
          <w:sz w:val="23"/>
          <w:szCs w:val="23"/>
        </w:rPr>
        <w:t>.</w:t>
      </w:r>
    </w:p>
    <w:p w:rsidR="005875BE" w:rsidRDefault="005875BE" w:rsidP="008E79AA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3. Поместите картридж-болванки в остальные прорези </w:t>
      </w:r>
      <w:r w:rsidR="006C1CCB">
        <w:rPr>
          <w:sz w:val="23"/>
          <w:szCs w:val="23"/>
        </w:rPr>
        <w:t>диска-</w:t>
      </w:r>
      <w:r>
        <w:rPr>
          <w:sz w:val="23"/>
          <w:szCs w:val="23"/>
        </w:rPr>
        <w:t>держателя.</w:t>
      </w:r>
    </w:p>
    <w:p w:rsidR="008E79AA" w:rsidRPr="00FF2AC6" w:rsidRDefault="006C1CCB" w:rsidP="008E79AA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>4</w:t>
      </w:r>
      <w:r w:rsidR="008E79AA" w:rsidRPr="00FF2AC6">
        <w:rPr>
          <w:sz w:val="23"/>
          <w:szCs w:val="23"/>
        </w:rPr>
        <w:t xml:space="preserve">. </w:t>
      </w:r>
      <w:r w:rsidR="008E79AA">
        <w:rPr>
          <w:sz w:val="23"/>
          <w:szCs w:val="23"/>
        </w:rPr>
        <w:t>С</w:t>
      </w:r>
      <w:r w:rsidR="008E79AA" w:rsidRPr="00FF2AC6">
        <w:rPr>
          <w:sz w:val="23"/>
          <w:szCs w:val="23"/>
        </w:rPr>
        <w:t xml:space="preserve"> </w:t>
      </w:r>
      <w:r w:rsidR="008E79AA">
        <w:rPr>
          <w:sz w:val="23"/>
          <w:szCs w:val="23"/>
        </w:rPr>
        <w:t>помощью</w:t>
      </w:r>
      <w:r w:rsidR="008E79AA" w:rsidRPr="00FF2AC6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голубого </w:t>
      </w:r>
      <w:proofErr w:type="spellStart"/>
      <w:r w:rsidR="008E79AA">
        <w:rPr>
          <w:sz w:val="23"/>
          <w:szCs w:val="23"/>
        </w:rPr>
        <w:t>микродозатора</w:t>
      </w:r>
      <w:proofErr w:type="spellEnd"/>
      <w:r w:rsidR="008E79AA" w:rsidRPr="00FF2AC6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на 50 </w:t>
      </w:r>
      <w:proofErr w:type="spellStart"/>
      <w:r>
        <w:rPr>
          <w:sz w:val="23"/>
          <w:szCs w:val="23"/>
        </w:rPr>
        <w:t>мкл</w:t>
      </w:r>
      <w:proofErr w:type="spellEnd"/>
      <w:r>
        <w:rPr>
          <w:sz w:val="23"/>
          <w:szCs w:val="23"/>
        </w:rPr>
        <w:t xml:space="preserve"> </w:t>
      </w:r>
      <w:r w:rsidR="008E79AA">
        <w:rPr>
          <w:sz w:val="23"/>
          <w:szCs w:val="23"/>
        </w:rPr>
        <w:t>добавьте</w:t>
      </w:r>
      <w:r w:rsidR="008E79AA" w:rsidRPr="00FF2AC6">
        <w:rPr>
          <w:sz w:val="23"/>
          <w:szCs w:val="23"/>
        </w:rPr>
        <w:t xml:space="preserve"> </w:t>
      </w:r>
      <w:r>
        <w:rPr>
          <w:sz w:val="23"/>
          <w:szCs w:val="23"/>
        </w:rPr>
        <w:t>за 2 приема из пробирки для разведения всего 1</w:t>
      </w:r>
      <w:r w:rsidR="008E79AA" w:rsidRPr="00FF2AC6">
        <w:rPr>
          <w:sz w:val="23"/>
          <w:szCs w:val="23"/>
        </w:rPr>
        <w:t>00</w:t>
      </w:r>
      <w:r w:rsidR="008E79AA">
        <w:rPr>
          <w:sz w:val="23"/>
          <w:szCs w:val="23"/>
        </w:rPr>
        <w:t xml:space="preserve"> мкл пробы в отверстие </w:t>
      </w:r>
      <w:r>
        <w:rPr>
          <w:sz w:val="23"/>
          <w:szCs w:val="23"/>
        </w:rPr>
        <w:t xml:space="preserve">на </w:t>
      </w:r>
      <w:proofErr w:type="spellStart"/>
      <w:r>
        <w:rPr>
          <w:sz w:val="23"/>
          <w:szCs w:val="23"/>
        </w:rPr>
        <w:t>однотестовом</w:t>
      </w:r>
      <w:proofErr w:type="spellEnd"/>
      <w:r>
        <w:rPr>
          <w:sz w:val="23"/>
          <w:szCs w:val="23"/>
        </w:rPr>
        <w:t xml:space="preserve"> картридже</w:t>
      </w:r>
      <w:r w:rsidR="008E79AA" w:rsidRPr="00FF2AC6">
        <w:rPr>
          <w:sz w:val="23"/>
          <w:szCs w:val="23"/>
        </w:rPr>
        <w:t>.</w:t>
      </w:r>
    </w:p>
    <w:p w:rsidR="006C1CCB" w:rsidRDefault="006C1CCB" w:rsidP="008E79AA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>5</w:t>
      </w:r>
      <w:r w:rsidR="008E79AA" w:rsidRPr="005F39FE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С помощью </w:t>
      </w:r>
      <w:proofErr w:type="spellStart"/>
      <w:r>
        <w:rPr>
          <w:sz w:val="23"/>
          <w:szCs w:val="23"/>
        </w:rPr>
        <w:t>безворсовой</w:t>
      </w:r>
      <w:proofErr w:type="spellEnd"/>
      <w:r>
        <w:rPr>
          <w:sz w:val="23"/>
          <w:szCs w:val="23"/>
        </w:rPr>
        <w:t xml:space="preserve"> ткани удалите капельки пробы с внешней поверхности </w:t>
      </w:r>
      <w:proofErr w:type="spellStart"/>
      <w:r>
        <w:rPr>
          <w:sz w:val="23"/>
          <w:szCs w:val="23"/>
        </w:rPr>
        <w:t>однотестового</w:t>
      </w:r>
      <w:proofErr w:type="spellEnd"/>
      <w:r>
        <w:rPr>
          <w:sz w:val="23"/>
          <w:szCs w:val="23"/>
        </w:rPr>
        <w:t xml:space="preserve"> картриджа.</w:t>
      </w:r>
    </w:p>
    <w:p w:rsidR="008E79AA" w:rsidRPr="005F39FE" w:rsidRDefault="006C1CCB" w:rsidP="008E79AA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r w:rsidR="008E79AA">
        <w:rPr>
          <w:sz w:val="23"/>
          <w:szCs w:val="23"/>
        </w:rPr>
        <w:t>Поместите</w:t>
      </w:r>
      <w:r w:rsidR="008E79AA" w:rsidRPr="005F39FE">
        <w:rPr>
          <w:sz w:val="23"/>
          <w:szCs w:val="23"/>
        </w:rPr>
        <w:t xml:space="preserve"> </w:t>
      </w:r>
      <w:r w:rsidR="008E79AA">
        <w:rPr>
          <w:sz w:val="23"/>
          <w:szCs w:val="23"/>
        </w:rPr>
        <w:t>диск</w:t>
      </w:r>
      <w:r>
        <w:rPr>
          <w:sz w:val="23"/>
          <w:szCs w:val="23"/>
        </w:rPr>
        <w:t>-держатель</w:t>
      </w:r>
      <w:r w:rsidR="008E79AA" w:rsidRPr="005F39FE">
        <w:rPr>
          <w:sz w:val="23"/>
          <w:szCs w:val="23"/>
        </w:rPr>
        <w:t xml:space="preserve"> </w:t>
      </w:r>
      <w:r w:rsidR="008E79AA">
        <w:rPr>
          <w:sz w:val="23"/>
          <w:szCs w:val="23"/>
        </w:rPr>
        <w:t>в</w:t>
      </w:r>
      <w:r w:rsidR="008E79AA" w:rsidRPr="005F39FE">
        <w:rPr>
          <w:sz w:val="23"/>
          <w:szCs w:val="23"/>
        </w:rPr>
        <w:t xml:space="preserve"> </w:t>
      </w:r>
      <w:r w:rsidR="008E79AA">
        <w:rPr>
          <w:sz w:val="23"/>
          <w:szCs w:val="23"/>
        </w:rPr>
        <w:t>реакционный</w:t>
      </w:r>
      <w:r w:rsidR="008E79AA" w:rsidRPr="005F39FE">
        <w:rPr>
          <w:sz w:val="23"/>
          <w:szCs w:val="23"/>
        </w:rPr>
        <w:t xml:space="preserve"> </w:t>
      </w:r>
      <w:r w:rsidR="008E79AA">
        <w:rPr>
          <w:sz w:val="23"/>
          <w:szCs w:val="23"/>
        </w:rPr>
        <w:t>отсек</w:t>
      </w:r>
      <w:r w:rsidR="008E79AA" w:rsidRPr="005F39FE">
        <w:rPr>
          <w:sz w:val="23"/>
          <w:szCs w:val="23"/>
        </w:rPr>
        <w:t xml:space="preserve"> </w:t>
      </w:r>
      <w:r w:rsidR="008E79AA">
        <w:rPr>
          <w:sz w:val="23"/>
          <w:szCs w:val="23"/>
        </w:rPr>
        <w:t>анализатора</w:t>
      </w:r>
      <w:r w:rsidR="008E79AA" w:rsidRPr="005F39FE">
        <w:rPr>
          <w:sz w:val="23"/>
          <w:szCs w:val="23"/>
        </w:rPr>
        <w:t>.</w:t>
      </w:r>
    </w:p>
    <w:p w:rsidR="008E79AA" w:rsidRPr="00D969C0" w:rsidRDefault="006C1CCB" w:rsidP="008E79AA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>7</w:t>
      </w:r>
      <w:r w:rsidR="008E79AA" w:rsidRPr="00D969C0">
        <w:rPr>
          <w:sz w:val="23"/>
          <w:szCs w:val="23"/>
        </w:rPr>
        <w:t xml:space="preserve">. </w:t>
      </w:r>
      <w:r w:rsidR="008E79AA">
        <w:rPr>
          <w:sz w:val="23"/>
          <w:szCs w:val="23"/>
        </w:rPr>
        <w:t>Нажмите</w:t>
      </w:r>
      <w:r w:rsidR="008E79AA" w:rsidRPr="00D969C0">
        <w:rPr>
          <w:sz w:val="23"/>
          <w:szCs w:val="23"/>
        </w:rPr>
        <w:t xml:space="preserve"> </w:t>
      </w:r>
      <w:r w:rsidR="008E79AA">
        <w:rPr>
          <w:sz w:val="23"/>
          <w:szCs w:val="23"/>
        </w:rPr>
        <w:t>кнопку</w:t>
      </w:r>
      <w:r w:rsidR="008E79AA" w:rsidRPr="00D969C0">
        <w:rPr>
          <w:sz w:val="23"/>
          <w:szCs w:val="23"/>
        </w:rPr>
        <w:t xml:space="preserve"> “</w:t>
      </w:r>
      <w:r w:rsidR="008E79AA">
        <w:rPr>
          <w:sz w:val="23"/>
          <w:szCs w:val="23"/>
          <w:lang w:val="en-US"/>
        </w:rPr>
        <w:t>S</w:t>
      </w:r>
      <w:r w:rsidR="008E79AA" w:rsidRPr="00823348">
        <w:rPr>
          <w:sz w:val="23"/>
          <w:szCs w:val="23"/>
          <w:lang w:val="en-US"/>
        </w:rPr>
        <w:t>tart</w:t>
      </w:r>
      <w:r w:rsidR="008E79AA" w:rsidRPr="00D969C0">
        <w:rPr>
          <w:sz w:val="23"/>
          <w:szCs w:val="23"/>
        </w:rPr>
        <w:t xml:space="preserve">” </w:t>
      </w:r>
      <w:r w:rsidR="008E79AA">
        <w:rPr>
          <w:sz w:val="23"/>
          <w:szCs w:val="23"/>
        </w:rPr>
        <w:t xml:space="preserve">на </w:t>
      </w:r>
      <w:r w:rsidR="00B165FC">
        <w:rPr>
          <w:sz w:val="23"/>
          <w:szCs w:val="23"/>
        </w:rPr>
        <w:t xml:space="preserve">сенсорном </w:t>
      </w:r>
      <w:r w:rsidR="008E79AA">
        <w:rPr>
          <w:sz w:val="23"/>
          <w:szCs w:val="23"/>
        </w:rPr>
        <w:t>экране для начала анализа</w:t>
      </w:r>
      <w:r w:rsidR="008E79AA" w:rsidRPr="00D969C0">
        <w:rPr>
          <w:sz w:val="23"/>
          <w:szCs w:val="23"/>
        </w:rPr>
        <w:t>.</w:t>
      </w:r>
    </w:p>
    <w:p w:rsidR="008E79AA" w:rsidRPr="00D969C0" w:rsidRDefault="008E79AA" w:rsidP="008E79AA">
      <w:pPr>
        <w:pStyle w:val="Default"/>
        <w:rPr>
          <w:b/>
          <w:sz w:val="23"/>
          <w:szCs w:val="23"/>
        </w:rPr>
      </w:pPr>
      <w:r w:rsidRPr="005F39FE">
        <w:rPr>
          <w:b/>
          <w:sz w:val="23"/>
          <w:szCs w:val="23"/>
        </w:rPr>
        <w:t>Замечания</w:t>
      </w:r>
      <w:r w:rsidRPr="00D969C0">
        <w:rPr>
          <w:b/>
          <w:sz w:val="23"/>
          <w:szCs w:val="23"/>
        </w:rPr>
        <w:t xml:space="preserve">: </w:t>
      </w:r>
    </w:p>
    <w:p w:rsidR="006C1CCB" w:rsidRPr="006C1CCB" w:rsidRDefault="006C1CCB" w:rsidP="008E79AA">
      <w:pPr>
        <w:pStyle w:val="Default"/>
        <w:spacing w:after="120"/>
        <w:ind w:left="709"/>
        <w:rPr>
          <w:b/>
          <w:sz w:val="23"/>
          <w:szCs w:val="23"/>
        </w:rPr>
      </w:pPr>
      <w:r w:rsidRPr="006C1CCB">
        <w:rPr>
          <w:b/>
          <w:sz w:val="23"/>
          <w:szCs w:val="23"/>
        </w:rPr>
        <w:t xml:space="preserve">1.Чтобы избежать ошибок в результатах тестов, никогда не применяйте использованные </w:t>
      </w:r>
      <w:proofErr w:type="spellStart"/>
      <w:r w:rsidRPr="006C1CCB">
        <w:rPr>
          <w:b/>
          <w:sz w:val="23"/>
          <w:szCs w:val="23"/>
        </w:rPr>
        <w:t>однотестовые</w:t>
      </w:r>
      <w:proofErr w:type="spellEnd"/>
      <w:r w:rsidRPr="006C1CCB">
        <w:rPr>
          <w:b/>
          <w:sz w:val="23"/>
          <w:szCs w:val="23"/>
        </w:rPr>
        <w:t xml:space="preserve"> картриджи в качестве болванок для держателя.</w:t>
      </w:r>
    </w:p>
    <w:p w:rsidR="008E79AA" w:rsidRPr="006C1CCB" w:rsidRDefault="006C1CCB" w:rsidP="008E79AA">
      <w:pPr>
        <w:pStyle w:val="Default"/>
        <w:spacing w:after="120"/>
        <w:ind w:left="709"/>
        <w:rPr>
          <w:b/>
          <w:sz w:val="23"/>
          <w:szCs w:val="23"/>
        </w:rPr>
      </w:pPr>
      <w:r w:rsidRPr="006C1CCB">
        <w:rPr>
          <w:b/>
          <w:sz w:val="23"/>
          <w:szCs w:val="23"/>
        </w:rPr>
        <w:t xml:space="preserve">2. </w:t>
      </w:r>
      <w:r w:rsidR="008E79AA" w:rsidRPr="006C1CCB">
        <w:rPr>
          <w:b/>
          <w:sz w:val="23"/>
          <w:szCs w:val="23"/>
        </w:rPr>
        <w:t xml:space="preserve">При обращении с </w:t>
      </w:r>
      <w:r w:rsidR="00B165FC">
        <w:rPr>
          <w:b/>
          <w:sz w:val="23"/>
          <w:szCs w:val="23"/>
        </w:rPr>
        <w:t>картридж</w:t>
      </w:r>
      <w:r w:rsidR="008E79AA" w:rsidRPr="006C1CCB">
        <w:rPr>
          <w:b/>
          <w:sz w:val="23"/>
          <w:szCs w:val="23"/>
        </w:rPr>
        <w:t>ами или анализатором надевайте лабораторные перчатки и прочие средства защиты во избежание инфицирования пробой.</w:t>
      </w:r>
    </w:p>
    <w:p w:rsidR="008E79AA" w:rsidRPr="006C1CCB" w:rsidRDefault="006C1CCB" w:rsidP="008E79AA">
      <w:pPr>
        <w:pStyle w:val="Default"/>
        <w:spacing w:after="120"/>
        <w:ind w:left="709"/>
        <w:rPr>
          <w:b/>
          <w:sz w:val="23"/>
          <w:szCs w:val="23"/>
        </w:rPr>
      </w:pPr>
      <w:r w:rsidRPr="006C1CCB">
        <w:rPr>
          <w:b/>
          <w:sz w:val="23"/>
          <w:szCs w:val="23"/>
        </w:rPr>
        <w:t>3</w:t>
      </w:r>
      <w:r w:rsidR="008E79AA" w:rsidRPr="006C1CCB">
        <w:rPr>
          <w:b/>
          <w:sz w:val="23"/>
          <w:szCs w:val="23"/>
        </w:rPr>
        <w:t xml:space="preserve">. Использованные </w:t>
      </w:r>
      <w:r w:rsidRPr="006C1CCB">
        <w:rPr>
          <w:b/>
          <w:sz w:val="23"/>
          <w:szCs w:val="23"/>
        </w:rPr>
        <w:t>картриджи,</w:t>
      </w:r>
      <w:r w:rsidR="008E79AA" w:rsidRPr="006C1CCB">
        <w:rPr>
          <w:b/>
          <w:sz w:val="23"/>
          <w:szCs w:val="23"/>
        </w:rPr>
        <w:t xml:space="preserve"> наконечники дозатора </w:t>
      </w:r>
      <w:r w:rsidRPr="006C1CCB">
        <w:rPr>
          <w:b/>
          <w:sz w:val="23"/>
          <w:szCs w:val="23"/>
        </w:rPr>
        <w:t xml:space="preserve">и ткань для протирки </w:t>
      </w:r>
      <w:r w:rsidR="008E79AA" w:rsidRPr="006C1CCB">
        <w:rPr>
          <w:b/>
          <w:sz w:val="23"/>
          <w:szCs w:val="23"/>
        </w:rPr>
        <w:t xml:space="preserve">следует рассматривать как биологические отходы и обращаться с ними в соответствии с требованиями местного законодательства. </w:t>
      </w:r>
    </w:p>
    <w:p w:rsidR="008E79AA" w:rsidRPr="006C1CCB" w:rsidRDefault="006C1CCB" w:rsidP="008E79AA">
      <w:pPr>
        <w:pStyle w:val="Default"/>
        <w:spacing w:after="120"/>
        <w:ind w:left="709"/>
        <w:rPr>
          <w:b/>
          <w:sz w:val="23"/>
          <w:szCs w:val="23"/>
        </w:rPr>
      </w:pPr>
      <w:r w:rsidRPr="006C1CCB">
        <w:rPr>
          <w:b/>
          <w:sz w:val="23"/>
          <w:szCs w:val="23"/>
        </w:rPr>
        <w:t>4</w:t>
      </w:r>
      <w:r w:rsidR="008E79AA" w:rsidRPr="006C1CCB">
        <w:rPr>
          <w:b/>
          <w:sz w:val="23"/>
          <w:szCs w:val="23"/>
        </w:rPr>
        <w:t>. Анализ следует выполнять в течение 20 минут после вскрытия пакета</w:t>
      </w:r>
      <w:r w:rsidR="00B165FC">
        <w:rPr>
          <w:b/>
          <w:sz w:val="23"/>
          <w:szCs w:val="23"/>
        </w:rPr>
        <w:t xml:space="preserve"> с картриджем</w:t>
      </w:r>
      <w:r w:rsidR="008E79AA" w:rsidRPr="006C1CCB">
        <w:rPr>
          <w:b/>
          <w:sz w:val="23"/>
          <w:szCs w:val="23"/>
        </w:rPr>
        <w:t>.</w:t>
      </w:r>
    </w:p>
    <w:p w:rsidR="008E79AA" w:rsidRPr="006C1CCB" w:rsidRDefault="006C1CCB" w:rsidP="008E79AA">
      <w:pPr>
        <w:pStyle w:val="Default"/>
        <w:spacing w:after="120"/>
        <w:ind w:left="709"/>
        <w:rPr>
          <w:b/>
          <w:sz w:val="23"/>
          <w:szCs w:val="23"/>
        </w:rPr>
      </w:pPr>
      <w:r w:rsidRPr="006C1CCB">
        <w:rPr>
          <w:b/>
          <w:sz w:val="23"/>
          <w:szCs w:val="23"/>
        </w:rPr>
        <w:t>5</w:t>
      </w:r>
      <w:r w:rsidR="008E79AA" w:rsidRPr="006C1CCB">
        <w:rPr>
          <w:b/>
          <w:sz w:val="23"/>
          <w:szCs w:val="23"/>
        </w:rPr>
        <w:t xml:space="preserve">. Не храните </w:t>
      </w:r>
      <w:proofErr w:type="spellStart"/>
      <w:r>
        <w:rPr>
          <w:b/>
          <w:sz w:val="23"/>
          <w:szCs w:val="23"/>
        </w:rPr>
        <w:t>однотестовые</w:t>
      </w:r>
      <w:proofErr w:type="spellEnd"/>
      <w:r>
        <w:rPr>
          <w:b/>
          <w:sz w:val="23"/>
          <w:szCs w:val="23"/>
        </w:rPr>
        <w:t xml:space="preserve"> картриджи</w:t>
      </w:r>
      <w:r w:rsidR="008E79AA" w:rsidRPr="006C1CCB">
        <w:rPr>
          <w:b/>
          <w:sz w:val="23"/>
          <w:szCs w:val="23"/>
        </w:rPr>
        <w:t xml:space="preserve"> при температуре выше 25°</w:t>
      </w:r>
      <w:r w:rsidR="008E79AA" w:rsidRPr="006C1CCB">
        <w:rPr>
          <w:b/>
          <w:sz w:val="23"/>
          <w:szCs w:val="23"/>
          <w:lang w:val="en-US"/>
        </w:rPr>
        <w:t>C</w:t>
      </w:r>
      <w:r w:rsidR="008E79AA" w:rsidRPr="006C1CCB">
        <w:rPr>
          <w:b/>
          <w:sz w:val="23"/>
          <w:szCs w:val="23"/>
        </w:rPr>
        <w:t xml:space="preserve"> более 48 часов перед использованием. </w:t>
      </w:r>
    </w:p>
    <w:p w:rsidR="008E79AA" w:rsidRPr="006C1CCB" w:rsidRDefault="006C1CCB" w:rsidP="008E79AA">
      <w:pPr>
        <w:pStyle w:val="Default"/>
        <w:spacing w:after="120"/>
        <w:ind w:left="709"/>
        <w:rPr>
          <w:b/>
          <w:sz w:val="23"/>
          <w:szCs w:val="23"/>
        </w:rPr>
      </w:pPr>
      <w:r w:rsidRPr="006C1CCB">
        <w:rPr>
          <w:b/>
          <w:sz w:val="23"/>
          <w:szCs w:val="23"/>
        </w:rPr>
        <w:t>6</w:t>
      </w:r>
      <w:r w:rsidR="008E79AA" w:rsidRPr="006C1CCB">
        <w:rPr>
          <w:b/>
          <w:sz w:val="23"/>
          <w:szCs w:val="23"/>
        </w:rPr>
        <w:t xml:space="preserve">. Если </w:t>
      </w:r>
      <w:r>
        <w:rPr>
          <w:b/>
          <w:sz w:val="23"/>
          <w:szCs w:val="23"/>
        </w:rPr>
        <w:t>картридж</w:t>
      </w:r>
      <w:r w:rsidR="008E79AA" w:rsidRPr="006C1CCB">
        <w:rPr>
          <w:b/>
          <w:sz w:val="23"/>
          <w:szCs w:val="23"/>
        </w:rPr>
        <w:t xml:space="preserve"> или его упаковка повреждены, или срок годности истек, не используйте </w:t>
      </w:r>
      <w:r w:rsidR="00B165FC">
        <w:rPr>
          <w:b/>
          <w:sz w:val="23"/>
          <w:szCs w:val="23"/>
        </w:rPr>
        <w:t>картридж</w:t>
      </w:r>
      <w:r w:rsidR="008E79AA" w:rsidRPr="006C1CCB">
        <w:rPr>
          <w:b/>
          <w:sz w:val="23"/>
          <w:szCs w:val="23"/>
        </w:rPr>
        <w:t>.</w:t>
      </w:r>
    </w:p>
    <w:p w:rsidR="006C1CCB" w:rsidRPr="00D969C0" w:rsidRDefault="006C1CCB" w:rsidP="006C1C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Более подробно рабочие шаги и настройка прибора приведены в Руководстве пользователя ветеринарного биохимического анализатора </w:t>
      </w:r>
      <w:r w:rsidRPr="00823348">
        <w:rPr>
          <w:sz w:val="23"/>
          <w:szCs w:val="23"/>
          <w:lang w:val="en-US"/>
        </w:rPr>
        <w:t>skyla</w:t>
      </w:r>
      <w:r w:rsidRPr="00D969C0">
        <w:rPr>
          <w:sz w:val="23"/>
          <w:szCs w:val="23"/>
        </w:rPr>
        <w:t xml:space="preserve"> </w:t>
      </w:r>
      <w:r w:rsidRPr="00823348">
        <w:rPr>
          <w:sz w:val="23"/>
          <w:szCs w:val="23"/>
          <w:lang w:val="en-US"/>
        </w:rPr>
        <w:t>VB</w:t>
      </w:r>
      <w:r w:rsidRPr="00D969C0">
        <w:rPr>
          <w:sz w:val="23"/>
          <w:szCs w:val="23"/>
        </w:rPr>
        <w:t>1.</w:t>
      </w:r>
    </w:p>
    <w:p w:rsidR="0012055D" w:rsidRPr="008E79AA" w:rsidRDefault="0012055D" w:rsidP="00776E9A">
      <w:pPr>
        <w:pStyle w:val="Default"/>
        <w:spacing w:before="120" w:after="120"/>
        <w:rPr>
          <w:sz w:val="32"/>
          <w:szCs w:val="32"/>
        </w:rPr>
      </w:pPr>
      <w:r w:rsidRPr="008E79AA">
        <w:rPr>
          <w:b/>
          <w:bCs/>
          <w:sz w:val="32"/>
          <w:szCs w:val="32"/>
        </w:rPr>
        <w:t xml:space="preserve">6. </w:t>
      </w:r>
      <w:r w:rsidR="00D8488C" w:rsidRPr="004522A5">
        <w:rPr>
          <w:b/>
          <w:bCs/>
          <w:sz w:val="32"/>
          <w:szCs w:val="32"/>
        </w:rPr>
        <w:t>Калибровка</w:t>
      </w:r>
    </w:p>
    <w:p w:rsidR="0012055D" w:rsidRPr="003C46AB" w:rsidRDefault="003C46AB" w:rsidP="009B0983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>Штрих</w:t>
      </w:r>
      <w:r w:rsidRPr="003C46AB">
        <w:rPr>
          <w:sz w:val="23"/>
          <w:szCs w:val="23"/>
        </w:rPr>
        <w:t>-</w:t>
      </w:r>
      <w:r>
        <w:rPr>
          <w:sz w:val="23"/>
          <w:szCs w:val="23"/>
        </w:rPr>
        <w:t>код</w:t>
      </w:r>
      <w:r w:rsidRPr="003C46AB">
        <w:rPr>
          <w:sz w:val="23"/>
          <w:szCs w:val="23"/>
        </w:rPr>
        <w:t xml:space="preserve"> </w:t>
      </w:r>
      <w:r>
        <w:rPr>
          <w:sz w:val="23"/>
          <w:szCs w:val="23"/>
        </w:rPr>
        <w:t>на</w:t>
      </w:r>
      <w:r w:rsidRPr="003C46AB">
        <w:rPr>
          <w:sz w:val="23"/>
          <w:szCs w:val="23"/>
        </w:rPr>
        <w:t xml:space="preserve"> </w:t>
      </w:r>
      <w:r>
        <w:rPr>
          <w:sz w:val="23"/>
          <w:szCs w:val="23"/>
        </w:rPr>
        <w:t>каждом</w:t>
      </w:r>
      <w:r w:rsidRPr="003C46AB">
        <w:rPr>
          <w:sz w:val="23"/>
          <w:szCs w:val="23"/>
        </w:rPr>
        <w:t xml:space="preserve"> </w:t>
      </w:r>
      <w:r w:rsidR="006C1CCB">
        <w:rPr>
          <w:sz w:val="23"/>
          <w:szCs w:val="23"/>
        </w:rPr>
        <w:t>картридж</w:t>
      </w:r>
      <w:r>
        <w:rPr>
          <w:sz w:val="23"/>
          <w:szCs w:val="23"/>
        </w:rPr>
        <w:t>е</w:t>
      </w:r>
      <w:r w:rsidRPr="003C46AB">
        <w:rPr>
          <w:sz w:val="23"/>
          <w:szCs w:val="23"/>
        </w:rPr>
        <w:t xml:space="preserve"> </w:t>
      </w:r>
      <w:r>
        <w:rPr>
          <w:sz w:val="23"/>
          <w:szCs w:val="23"/>
        </w:rPr>
        <w:t>содержит</w:t>
      </w:r>
      <w:r w:rsidRPr="003C46AB">
        <w:rPr>
          <w:sz w:val="23"/>
          <w:szCs w:val="23"/>
        </w:rPr>
        <w:t xml:space="preserve"> </w:t>
      </w:r>
      <w:r>
        <w:rPr>
          <w:sz w:val="23"/>
          <w:szCs w:val="23"/>
        </w:rPr>
        <w:t>всю</w:t>
      </w:r>
      <w:r w:rsidRPr="003C46AB">
        <w:rPr>
          <w:sz w:val="23"/>
          <w:szCs w:val="23"/>
        </w:rPr>
        <w:t xml:space="preserve"> </w:t>
      </w:r>
      <w:r>
        <w:rPr>
          <w:sz w:val="23"/>
          <w:szCs w:val="23"/>
        </w:rPr>
        <w:t>информацию</w:t>
      </w:r>
      <w:r w:rsidRPr="003C46AB">
        <w:rPr>
          <w:sz w:val="23"/>
          <w:szCs w:val="23"/>
        </w:rPr>
        <w:t xml:space="preserve"> </w:t>
      </w:r>
      <w:r>
        <w:rPr>
          <w:sz w:val="23"/>
          <w:szCs w:val="23"/>
        </w:rPr>
        <w:t>необходимую</w:t>
      </w:r>
      <w:r w:rsidRPr="003C46AB">
        <w:rPr>
          <w:sz w:val="23"/>
          <w:szCs w:val="23"/>
        </w:rPr>
        <w:t xml:space="preserve"> </w:t>
      </w:r>
      <w:r>
        <w:rPr>
          <w:sz w:val="23"/>
          <w:szCs w:val="23"/>
        </w:rPr>
        <w:t>для</w:t>
      </w:r>
      <w:r w:rsidRPr="003C46AB">
        <w:rPr>
          <w:sz w:val="23"/>
          <w:szCs w:val="23"/>
        </w:rPr>
        <w:t xml:space="preserve"> </w:t>
      </w:r>
      <w:r>
        <w:rPr>
          <w:sz w:val="23"/>
          <w:szCs w:val="23"/>
        </w:rPr>
        <w:t>калибровки</w:t>
      </w:r>
      <w:r w:rsidRPr="003C46AB">
        <w:rPr>
          <w:sz w:val="23"/>
          <w:szCs w:val="23"/>
        </w:rPr>
        <w:t xml:space="preserve"> </w:t>
      </w:r>
      <w:r>
        <w:rPr>
          <w:sz w:val="23"/>
          <w:szCs w:val="23"/>
        </w:rPr>
        <w:t>анализируемых</w:t>
      </w:r>
      <w:r w:rsidRPr="003C46AB">
        <w:rPr>
          <w:sz w:val="23"/>
          <w:szCs w:val="23"/>
        </w:rPr>
        <w:t xml:space="preserve"> </w:t>
      </w:r>
      <w:r>
        <w:rPr>
          <w:sz w:val="23"/>
          <w:szCs w:val="23"/>
        </w:rPr>
        <w:t>показателей</w:t>
      </w:r>
      <w:r w:rsidR="0012055D" w:rsidRPr="003C46AB">
        <w:rPr>
          <w:sz w:val="23"/>
          <w:szCs w:val="23"/>
        </w:rPr>
        <w:t xml:space="preserve">. </w:t>
      </w:r>
      <w:r>
        <w:rPr>
          <w:sz w:val="23"/>
          <w:szCs w:val="23"/>
        </w:rPr>
        <w:t>Анализатор автоматически считает информацию штрих-кода в процессе анализа</w:t>
      </w:r>
      <w:r w:rsidR="0012055D" w:rsidRPr="003C46AB">
        <w:rPr>
          <w:sz w:val="23"/>
          <w:szCs w:val="23"/>
        </w:rPr>
        <w:t>.</w:t>
      </w:r>
    </w:p>
    <w:p w:rsidR="0012055D" w:rsidRPr="003C46AB" w:rsidRDefault="0012055D" w:rsidP="00776E9A">
      <w:pPr>
        <w:pStyle w:val="Default"/>
        <w:spacing w:after="120"/>
        <w:rPr>
          <w:sz w:val="32"/>
          <w:szCs w:val="32"/>
        </w:rPr>
      </w:pPr>
      <w:r w:rsidRPr="003C46AB">
        <w:rPr>
          <w:b/>
          <w:bCs/>
          <w:sz w:val="32"/>
          <w:szCs w:val="32"/>
        </w:rPr>
        <w:t xml:space="preserve">7. </w:t>
      </w:r>
      <w:r w:rsidR="003C46AB">
        <w:rPr>
          <w:b/>
          <w:bCs/>
          <w:sz w:val="32"/>
          <w:szCs w:val="32"/>
        </w:rPr>
        <w:t>Контроль качества</w:t>
      </w:r>
    </w:p>
    <w:p w:rsidR="0012055D" w:rsidRPr="008E79AA" w:rsidRDefault="003C46AB" w:rsidP="00776E9A">
      <w:pPr>
        <w:pStyle w:val="Default"/>
        <w:numPr>
          <w:ilvl w:val="0"/>
          <w:numId w:val="3"/>
        </w:numPr>
        <w:spacing w:after="120"/>
        <w:ind w:left="714" w:hanging="357"/>
        <w:rPr>
          <w:sz w:val="23"/>
          <w:szCs w:val="23"/>
        </w:rPr>
      </w:pPr>
      <w:r>
        <w:rPr>
          <w:sz w:val="23"/>
          <w:szCs w:val="23"/>
        </w:rPr>
        <w:t>Подготовка и использование контрольных материалов описаны в соответс</w:t>
      </w:r>
      <w:r w:rsidR="00610BE1">
        <w:rPr>
          <w:sz w:val="23"/>
          <w:szCs w:val="23"/>
        </w:rPr>
        <w:t>т</w:t>
      </w:r>
      <w:r>
        <w:rPr>
          <w:sz w:val="23"/>
          <w:szCs w:val="23"/>
        </w:rPr>
        <w:t xml:space="preserve">вующих инструкциях. </w:t>
      </w:r>
      <w:r w:rsidR="0012055D" w:rsidRPr="003C46AB">
        <w:rPr>
          <w:sz w:val="23"/>
          <w:szCs w:val="23"/>
        </w:rPr>
        <w:t xml:space="preserve"> </w:t>
      </w:r>
      <w:r w:rsidR="00BE6D0B">
        <w:rPr>
          <w:sz w:val="23"/>
          <w:szCs w:val="23"/>
        </w:rPr>
        <w:t xml:space="preserve">В случае расхождений с контрольными значениями рекомендуется выполнить проверочный тест на автоматическом лабораторном анализаторе или обратиться в службу технической поддержки. </w:t>
      </w:r>
    </w:p>
    <w:p w:rsidR="0012055D" w:rsidRPr="00610BE1" w:rsidRDefault="00610BE1" w:rsidP="008E79AA">
      <w:pPr>
        <w:pStyle w:val="Default"/>
        <w:numPr>
          <w:ilvl w:val="0"/>
          <w:numId w:val="3"/>
        </w:numPr>
        <w:spacing w:after="120"/>
        <w:ind w:left="714" w:hanging="357"/>
        <w:rPr>
          <w:sz w:val="23"/>
          <w:szCs w:val="23"/>
        </w:rPr>
      </w:pPr>
      <w:r>
        <w:rPr>
          <w:sz w:val="23"/>
          <w:szCs w:val="23"/>
        </w:rPr>
        <w:t>Материалы</w:t>
      </w:r>
      <w:r w:rsidRPr="00610BE1">
        <w:rPr>
          <w:sz w:val="23"/>
          <w:szCs w:val="23"/>
        </w:rPr>
        <w:t xml:space="preserve"> </w:t>
      </w:r>
      <w:r>
        <w:rPr>
          <w:sz w:val="23"/>
          <w:szCs w:val="23"/>
        </w:rPr>
        <w:t>внешнего</w:t>
      </w:r>
      <w:r w:rsidRPr="00610BE1">
        <w:rPr>
          <w:sz w:val="23"/>
          <w:szCs w:val="23"/>
        </w:rPr>
        <w:t xml:space="preserve"> </w:t>
      </w:r>
      <w:r>
        <w:rPr>
          <w:sz w:val="23"/>
          <w:szCs w:val="23"/>
        </w:rPr>
        <w:t>контроля</w:t>
      </w:r>
      <w:r w:rsidRPr="00610BE1">
        <w:rPr>
          <w:sz w:val="23"/>
          <w:szCs w:val="23"/>
        </w:rPr>
        <w:t xml:space="preserve"> </w:t>
      </w:r>
      <w:r>
        <w:rPr>
          <w:sz w:val="23"/>
          <w:szCs w:val="23"/>
        </w:rPr>
        <w:t>качества</w:t>
      </w:r>
      <w:r w:rsidRPr="00610BE1">
        <w:rPr>
          <w:sz w:val="23"/>
          <w:szCs w:val="23"/>
        </w:rPr>
        <w:t xml:space="preserve"> </w:t>
      </w:r>
      <w:r>
        <w:rPr>
          <w:sz w:val="23"/>
          <w:szCs w:val="23"/>
        </w:rPr>
        <w:t>можно</w:t>
      </w:r>
      <w:r w:rsidRPr="00610BE1">
        <w:rPr>
          <w:sz w:val="23"/>
          <w:szCs w:val="23"/>
        </w:rPr>
        <w:t xml:space="preserve"> </w:t>
      </w:r>
      <w:r>
        <w:rPr>
          <w:sz w:val="23"/>
          <w:szCs w:val="23"/>
        </w:rPr>
        <w:t>использовать</w:t>
      </w:r>
      <w:r w:rsidRPr="00610BE1">
        <w:rPr>
          <w:sz w:val="23"/>
          <w:szCs w:val="23"/>
        </w:rPr>
        <w:t xml:space="preserve"> </w:t>
      </w:r>
      <w:r>
        <w:rPr>
          <w:sz w:val="23"/>
          <w:szCs w:val="23"/>
        </w:rPr>
        <w:t>для</w:t>
      </w:r>
      <w:r w:rsidRPr="00610BE1">
        <w:rPr>
          <w:sz w:val="23"/>
          <w:szCs w:val="23"/>
        </w:rPr>
        <w:t xml:space="preserve"> </w:t>
      </w:r>
      <w:r>
        <w:rPr>
          <w:sz w:val="23"/>
          <w:szCs w:val="23"/>
        </w:rPr>
        <w:t>проверки</w:t>
      </w:r>
      <w:r w:rsidRPr="00610BE1">
        <w:rPr>
          <w:sz w:val="23"/>
          <w:szCs w:val="23"/>
        </w:rPr>
        <w:t xml:space="preserve"> </w:t>
      </w:r>
      <w:r>
        <w:rPr>
          <w:sz w:val="23"/>
          <w:szCs w:val="23"/>
        </w:rPr>
        <w:t>точности</w:t>
      </w:r>
      <w:r w:rsidRPr="00610BE1">
        <w:rPr>
          <w:sz w:val="23"/>
          <w:szCs w:val="23"/>
        </w:rPr>
        <w:t xml:space="preserve"> </w:t>
      </w:r>
      <w:r>
        <w:rPr>
          <w:sz w:val="23"/>
          <w:szCs w:val="23"/>
        </w:rPr>
        <w:t>работы</w:t>
      </w:r>
      <w:r w:rsidRPr="00610BE1">
        <w:rPr>
          <w:sz w:val="23"/>
          <w:szCs w:val="23"/>
        </w:rPr>
        <w:t xml:space="preserve"> </w:t>
      </w:r>
      <w:r w:rsidR="0012055D" w:rsidRPr="004522A5">
        <w:rPr>
          <w:sz w:val="23"/>
          <w:szCs w:val="23"/>
          <w:lang w:val="en-US"/>
        </w:rPr>
        <w:t>VB</w:t>
      </w:r>
      <w:r w:rsidR="0012055D" w:rsidRPr="00610BE1">
        <w:rPr>
          <w:sz w:val="23"/>
          <w:szCs w:val="23"/>
        </w:rPr>
        <w:t>1</w:t>
      </w:r>
      <w:r>
        <w:rPr>
          <w:sz w:val="23"/>
          <w:szCs w:val="23"/>
        </w:rPr>
        <w:t xml:space="preserve">. Рекомендуем проводить контроль качества </w:t>
      </w:r>
      <w:r w:rsidR="0012055D" w:rsidRPr="00610BE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в следующих случаях: </w:t>
      </w:r>
    </w:p>
    <w:p w:rsidR="0012055D" w:rsidRPr="009344CE" w:rsidRDefault="0012055D" w:rsidP="004919A5">
      <w:pPr>
        <w:pStyle w:val="Default"/>
        <w:ind w:left="709"/>
        <w:rPr>
          <w:sz w:val="23"/>
          <w:szCs w:val="23"/>
        </w:rPr>
      </w:pPr>
      <w:r w:rsidRPr="009344CE">
        <w:rPr>
          <w:sz w:val="23"/>
          <w:szCs w:val="23"/>
        </w:rPr>
        <w:t xml:space="preserve">- </w:t>
      </w:r>
      <w:r w:rsidR="009344CE">
        <w:rPr>
          <w:sz w:val="23"/>
          <w:szCs w:val="23"/>
        </w:rPr>
        <w:t>Не</w:t>
      </w:r>
      <w:r w:rsidR="009344CE" w:rsidRPr="009344CE">
        <w:rPr>
          <w:sz w:val="23"/>
          <w:szCs w:val="23"/>
        </w:rPr>
        <w:t xml:space="preserve"> </w:t>
      </w:r>
      <w:r w:rsidR="009344CE">
        <w:rPr>
          <w:sz w:val="23"/>
          <w:szCs w:val="23"/>
        </w:rPr>
        <w:t>реже</w:t>
      </w:r>
      <w:r w:rsidR="009344CE" w:rsidRPr="009344CE">
        <w:rPr>
          <w:sz w:val="23"/>
          <w:szCs w:val="23"/>
        </w:rPr>
        <w:t xml:space="preserve"> 1 </w:t>
      </w:r>
      <w:r w:rsidR="009344CE">
        <w:rPr>
          <w:sz w:val="23"/>
          <w:szCs w:val="23"/>
        </w:rPr>
        <w:t>раза</w:t>
      </w:r>
      <w:r w:rsidR="009344CE" w:rsidRPr="009344CE">
        <w:rPr>
          <w:sz w:val="23"/>
          <w:szCs w:val="23"/>
        </w:rPr>
        <w:t xml:space="preserve"> </w:t>
      </w:r>
      <w:r w:rsidR="009344CE">
        <w:rPr>
          <w:sz w:val="23"/>
          <w:szCs w:val="23"/>
        </w:rPr>
        <w:t>в</w:t>
      </w:r>
      <w:r w:rsidR="009344CE" w:rsidRPr="009344CE">
        <w:rPr>
          <w:sz w:val="23"/>
          <w:szCs w:val="23"/>
        </w:rPr>
        <w:t xml:space="preserve"> </w:t>
      </w:r>
      <w:r w:rsidRPr="009344CE">
        <w:rPr>
          <w:sz w:val="23"/>
          <w:szCs w:val="23"/>
        </w:rPr>
        <w:t xml:space="preserve">30 </w:t>
      </w:r>
      <w:r w:rsidR="009344CE">
        <w:rPr>
          <w:sz w:val="23"/>
          <w:szCs w:val="23"/>
        </w:rPr>
        <w:t>дней</w:t>
      </w:r>
      <w:r w:rsidR="00610BE1">
        <w:rPr>
          <w:sz w:val="23"/>
          <w:szCs w:val="23"/>
        </w:rPr>
        <w:t>;</w:t>
      </w:r>
    </w:p>
    <w:p w:rsidR="0012055D" w:rsidRPr="009344CE" w:rsidRDefault="0012055D" w:rsidP="004919A5">
      <w:pPr>
        <w:pStyle w:val="Default"/>
        <w:ind w:left="709"/>
        <w:rPr>
          <w:sz w:val="23"/>
          <w:szCs w:val="23"/>
        </w:rPr>
      </w:pPr>
      <w:r w:rsidRPr="009344CE">
        <w:rPr>
          <w:sz w:val="23"/>
          <w:szCs w:val="23"/>
        </w:rPr>
        <w:t xml:space="preserve">- </w:t>
      </w:r>
      <w:r w:rsidR="009344CE">
        <w:rPr>
          <w:sz w:val="23"/>
          <w:szCs w:val="23"/>
        </w:rPr>
        <w:t xml:space="preserve">Перед использованием </w:t>
      </w:r>
      <w:r w:rsidR="00610BE1">
        <w:rPr>
          <w:sz w:val="23"/>
          <w:szCs w:val="23"/>
        </w:rPr>
        <w:t>реагентов из новой партии;</w:t>
      </w:r>
    </w:p>
    <w:p w:rsidR="0012055D" w:rsidRDefault="0012055D" w:rsidP="004919A5">
      <w:pPr>
        <w:pStyle w:val="Default"/>
        <w:ind w:left="709"/>
        <w:rPr>
          <w:sz w:val="23"/>
          <w:szCs w:val="23"/>
        </w:rPr>
      </w:pPr>
      <w:r w:rsidRPr="009344CE">
        <w:rPr>
          <w:sz w:val="23"/>
          <w:szCs w:val="23"/>
        </w:rPr>
        <w:t xml:space="preserve">- </w:t>
      </w:r>
      <w:r w:rsidR="009344CE">
        <w:rPr>
          <w:sz w:val="23"/>
          <w:szCs w:val="23"/>
        </w:rPr>
        <w:t>При перемещении анализатора или существенном изменении рабочих окружающих условий</w:t>
      </w:r>
      <w:r w:rsidRPr="009344CE">
        <w:rPr>
          <w:sz w:val="23"/>
          <w:szCs w:val="23"/>
        </w:rPr>
        <w:t>.</w:t>
      </w:r>
    </w:p>
    <w:p w:rsidR="00646F5B" w:rsidRDefault="00646F5B" w:rsidP="004919A5">
      <w:pPr>
        <w:pStyle w:val="Default"/>
        <w:ind w:left="709"/>
        <w:rPr>
          <w:sz w:val="23"/>
          <w:szCs w:val="23"/>
        </w:rPr>
      </w:pPr>
    </w:p>
    <w:p w:rsidR="00646F5B" w:rsidRDefault="00646F5B" w:rsidP="004919A5">
      <w:pPr>
        <w:pStyle w:val="Default"/>
        <w:ind w:left="709"/>
        <w:rPr>
          <w:sz w:val="23"/>
          <w:szCs w:val="23"/>
        </w:rPr>
      </w:pPr>
    </w:p>
    <w:p w:rsidR="0012055D" w:rsidRPr="008E79AA" w:rsidRDefault="0012055D" w:rsidP="00776E9A">
      <w:pPr>
        <w:pStyle w:val="Default"/>
        <w:spacing w:before="120" w:after="120"/>
        <w:rPr>
          <w:sz w:val="32"/>
          <w:szCs w:val="32"/>
        </w:rPr>
      </w:pPr>
      <w:r w:rsidRPr="008E79AA">
        <w:rPr>
          <w:b/>
          <w:bCs/>
          <w:sz w:val="32"/>
          <w:szCs w:val="32"/>
        </w:rPr>
        <w:t xml:space="preserve">8. </w:t>
      </w:r>
      <w:r w:rsidR="00E12986">
        <w:rPr>
          <w:b/>
          <w:bCs/>
          <w:sz w:val="32"/>
          <w:szCs w:val="32"/>
        </w:rPr>
        <w:t>Диапазон</w:t>
      </w:r>
      <w:r w:rsidR="00E12986" w:rsidRPr="008E79AA">
        <w:rPr>
          <w:b/>
          <w:bCs/>
          <w:sz w:val="32"/>
          <w:szCs w:val="32"/>
        </w:rPr>
        <w:t xml:space="preserve"> </w:t>
      </w:r>
      <w:proofErr w:type="spellStart"/>
      <w:r w:rsidR="00E12986">
        <w:rPr>
          <w:b/>
          <w:bCs/>
          <w:sz w:val="32"/>
          <w:szCs w:val="32"/>
        </w:rPr>
        <w:t>референсных</w:t>
      </w:r>
      <w:proofErr w:type="spellEnd"/>
      <w:r w:rsidR="00E12986" w:rsidRPr="008E79AA">
        <w:rPr>
          <w:b/>
          <w:bCs/>
          <w:sz w:val="32"/>
          <w:szCs w:val="32"/>
        </w:rPr>
        <w:t xml:space="preserve"> </w:t>
      </w:r>
      <w:r w:rsidR="00E12986">
        <w:rPr>
          <w:b/>
          <w:bCs/>
          <w:sz w:val="32"/>
          <w:szCs w:val="32"/>
        </w:rPr>
        <w:t>норм</w:t>
      </w:r>
    </w:p>
    <w:p w:rsidR="0012055D" w:rsidRDefault="003C46AB" w:rsidP="0012055D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В приведенной ниже таблице даны </w:t>
      </w:r>
      <w:proofErr w:type="spellStart"/>
      <w:r w:rsidR="00334877">
        <w:rPr>
          <w:rFonts w:ascii="Times New Roman" w:hAnsi="Times New Roman" w:cs="Times New Roman"/>
          <w:sz w:val="23"/>
          <w:szCs w:val="23"/>
        </w:rPr>
        <w:t>р</w:t>
      </w:r>
      <w:r w:rsidR="00334877" w:rsidRPr="00334877">
        <w:rPr>
          <w:rFonts w:ascii="Times New Roman" w:hAnsi="Times New Roman" w:cs="Times New Roman"/>
          <w:sz w:val="23"/>
          <w:szCs w:val="23"/>
        </w:rPr>
        <w:t>еференсные</w:t>
      </w:r>
      <w:proofErr w:type="spellEnd"/>
      <w:r w:rsidR="00334877" w:rsidRPr="003C46AB">
        <w:rPr>
          <w:rFonts w:ascii="Times New Roman" w:hAnsi="Times New Roman" w:cs="Times New Roman"/>
          <w:sz w:val="23"/>
          <w:szCs w:val="23"/>
        </w:rPr>
        <w:t xml:space="preserve"> </w:t>
      </w:r>
      <w:r w:rsidR="00334877" w:rsidRPr="00334877">
        <w:rPr>
          <w:rFonts w:ascii="Times New Roman" w:hAnsi="Times New Roman" w:cs="Times New Roman"/>
          <w:sz w:val="23"/>
          <w:szCs w:val="23"/>
        </w:rPr>
        <w:t>нормы</w:t>
      </w:r>
      <w:r w:rsidR="00334877" w:rsidRPr="003C46AB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для показател</w:t>
      </w:r>
      <w:r w:rsidR="00101B10">
        <w:rPr>
          <w:rFonts w:ascii="Times New Roman" w:hAnsi="Times New Roman" w:cs="Times New Roman"/>
          <w:sz w:val="23"/>
          <w:szCs w:val="23"/>
        </w:rPr>
        <w:t>я</w:t>
      </w:r>
      <w:r w:rsidR="00B165FC">
        <w:rPr>
          <w:rFonts w:ascii="Times New Roman" w:hAnsi="Times New Roman" w:cs="Times New Roman"/>
          <w:sz w:val="23"/>
          <w:szCs w:val="23"/>
        </w:rPr>
        <w:t xml:space="preserve"> </w:t>
      </w:r>
      <w:r w:rsidR="00460BF8" w:rsidRPr="00460BF8">
        <w:rPr>
          <w:rFonts w:ascii="Times New Roman" w:hAnsi="Times New Roman" w:cs="Times New Roman"/>
          <w:sz w:val="23"/>
          <w:szCs w:val="23"/>
          <w:lang w:val="en-US"/>
        </w:rPr>
        <w:t>LIPA</w:t>
      </w:r>
      <w:r w:rsidR="00460BF8" w:rsidRPr="00460BF8">
        <w:rPr>
          <w:rFonts w:ascii="Times New Roman" w:hAnsi="Times New Roman" w:cs="Times New Roman"/>
          <w:sz w:val="23"/>
          <w:szCs w:val="23"/>
        </w:rPr>
        <w:t>/</w:t>
      </w:r>
      <w:r w:rsidR="00460BF8" w:rsidRPr="00460BF8">
        <w:rPr>
          <w:rFonts w:ascii="Times New Roman" w:hAnsi="Times New Roman" w:cs="Times New Roman"/>
          <w:sz w:val="23"/>
          <w:szCs w:val="23"/>
          <w:lang w:val="en-US"/>
        </w:rPr>
        <w:t>AMY</w:t>
      </w:r>
      <w:r w:rsidR="0012055D" w:rsidRPr="003C46AB">
        <w:rPr>
          <w:rFonts w:ascii="Times New Roman" w:hAnsi="Times New Roman" w:cs="Times New Roman"/>
          <w:sz w:val="23"/>
          <w:szCs w:val="23"/>
        </w:rPr>
        <w:t xml:space="preserve">. </w:t>
      </w:r>
      <w:r>
        <w:rPr>
          <w:rFonts w:ascii="Times New Roman" w:hAnsi="Times New Roman" w:cs="Times New Roman"/>
          <w:sz w:val="23"/>
          <w:szCs w:val="23"/>
        </w:rPr>
        <w:t xml:space="preserve">Рекомендуется, чтобы каждая лаборатория или клиника устанавливала собственные </w:t>
      </w:r>
      <w:proofErr w:type="spellStart"/>
      <w:r>
        <w:rPr>
          <w:rFonts w:ascii="Times New Roman" w:hAnsi="Times New Roman" w:cs="Times New Roman"/>
          <w:sz w:val="23"/>
          <w:szCs w:val="23"/>
        </w:rPr>
        <w:t>референсные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нормы для своих пациентов</w:t>
      </w:r>
      <w:r w:rsidR="00610BE1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8"/>
        <w:gridCol w:w="1443"/>
        <w:gridCol w:w="1305"/>
        <w:gridCol w:w="1408"/>
        <w:gridCol w:w="1867"/>
        <w:gridCol w:w="2044"/>
      </w:tblGrid>
      <w:tr w:rsidR="00E12986" w:rsidRPr="00334877" w:rsidTr="00460BF8">
        <w:tc>
          <w:tcPr>
            <w:tcW w:w="2770" w:type="dxa"/>
            <w:gridSpan w:val="2"/>
          </w:tcPr>
          <w:p w:rsidR="00E12986" w:rsidRPr="00334877" w:rsidRDefault="00E12986" w:rsidP="00E12986">
            <w:pPr>
              <w:pStyle w:val="Default"/>
              <w:rPr>
                <w:sz w:val="23"/>
                <w:szCs w:val="23"/>
              </w:rPr>
            </w:pPr>
            <w:r w:rsidRPr="00334877">
              <w:rPr>
                <w:sz w:val="23"/>
                <w:szCs w:val="23"/>
              </w:rPr>
              <w:t xml:space="preserve">Аналитические показатели </w:t>
            </w:r>
          </w:p>
        </w:tc>
        <w:tc>
          <w:tcPr>
            <w:tcW w:w="2772" w:type="dxa"/>
            <w:gridSpan w:val="2"/>
          </w:tcPr>
          <w:p w:rsidR="00E12986" w:rsidRPr="00334877" w:rsidRDefault="00E12986" w:rsidP="006D253A">
            <w:pPr>
              <w:pStyle w:val="Default"/>
              <w:rPr>
                <w:sz w:val="23"/>
                <w:szCs w:val="23"/>
              </w:rPr>
            </w:pPr>
            <w:proofErr w:type="spellStart"/>
            <w:r w:rsidRPr="00334877">
              <w:rPr>
                <w:sz w:val="23"/>
                <w:szCs w:val="23"/>
              </w:rPr>
              <w:t>Референсные</w:t>
            </w:r>
            <w:proofErr w:type="spellEnd"/>
            <w:r w:rsidRPr="00334877">
              <w:rPr>
                <w:sz w:val="23"/>
                <w:szCs w:val="23"/>
              </w:rPr>
              <w:t xml:space="preserve"> нормы</w:t>
            </w:r>
          </w:p>
        </w:tc>
        <w:tc>
          <w:tcPr>
            <w:tcW w:w="4029" w:type="dxa"/>
            <w:gridSpan w:val="2"/>
          </w:tcPr>
          <w:p w:rsidR="00E12986" w:rsidRPr="00334877" w:rsidRDefault="00E12986" w:rsidP="00B8549C">
            <w:pPr>
              <w:pStyle w:val="Default"/>
              <w:rPr>
                <w:sz w:val="23"/>
                <w:szCs w:val="23"/>
              </w:rPr>
            </w:pPr>
            <w:proofErr w:type="spellStart"/>
            <w:r w:rsidRPr="00334877">
              <w:rPr>
                <w:sz w:val="23"/>
                <w:szCs w:val="23"/>
              </w:rPr>
              <w:t>Референсные</w:t>
            </w:r>
            <w:proofErr w:type="spellEnd"/>
            <w:r w:rsidRPr="00334877">
              <w:rPr>
                <w:sz w:val="23"/>
                <w:szCs w:val="23"/>
              </w:rPr>
              <w:t xml:space="preserve"> нормы</w:t>
            </w:r>
            <w:r w:rsidR="00B8549C">
              <w:rPr>
                <w:sz w:val="23"/>
                <w:szCs w:val="23"/>
              </w:rPr>
              <w:t xml:space="preserve"> </w:t>
            </w:r>
            <w:r w:rsidRPr="00334877">
              <w:rPr>
                <w:sz w:val="23"/>
                <w:szCs w:val="23"/>
              </w:rPr>
              <w:t>(единицы SI)</w:t>
            </w:r>
          </w:p>
        </w:tc>
      </w:tr>
      <w:tr w:rsidR="00460BF8" w:rsidTr="00460BF8"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F8" w:rsidRPr="00334877" w:rsidRDefault="00460BF8" w:rsidP="00460BF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0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LIPA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F8" w:rsidRPr="00334877" w:rsidRDefault="00460BF8" w:rsidP="00460B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77">
              <w:rPr>
                <w:rFonts w:ascii="Times New Roman" w:hAnsi="Times New Roman" w:cs="Times New Roman"/>
                <w:sz w:val="20"/>
                <w:szCs w:val="20"/>
              </w:rPr>
              <w:t>Собаки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F8" w:rsidRPr="00334877" w:rsidRDefault="00460BF8" w:rsidP="00460BF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</w:t>
            </w:r>
            <w:r w:rsidRPr="0033487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33487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F8" w:rsidRPr="003C46AB" w:rsidRDefault="00460BF8" w:rsidP="00460BF8">
            <w:pPr>
              <w:rPr>
                <w:rFonts w:ascii="Times New Roman" w:hAnsi="Times New Roman" w:cs="Times New Roman"/>
              </w:rPr>
            </w:pPr>
            <w:r w:rsidRPr="003C46AB">
              <w:rPr>
                <w:rFonts w:ascii="Times New Roman" w:hAnsi="Times New Roman" w:cs="Times New Roman"/>
                <w:sz w:val="20"/>
                <w:szCs w:val="20"/>
              </w:rPr>
              <w:t>ед./л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F8" w:rsidRPr="00334877" w:rsidRDefault="00460BF8" w:rsidP="00460BF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</w:t>
            </w:r>
            <w:r w:rsidRPr="0033487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33487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F8" w:rsidRPr="003C46AB" w:rsidRDefault="00460BF8" w:rsidP="00460BF8">
            <w:pPr>
              <w:rPr>
                <w:rFonts w:ascii="Times New Roman" w:hAnsi="Times New Roman" w:cs="Times New Roman"/>
              </w:rPr>
            </w:pPr>
            <w:r w:rsidRPr="003C46AB">
              <w:rPr>
                <w:rFonts w:ascii="Times New Roman" w:hAnsi="Times New Roman" w:cs="Times New Roman"/>
                <w:sz w:val="20"/>
                <w:szCs w:val="20"/>
              </w:rPr>
              <w:t>ед./л</w:t>
            </w:r>
          </w:p>
        </w:tc>
      </w:tr>
      <w:tr w:rsidR="00460BF8" w:rsidTr="00460B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F8" w:rsidRDefault="00460BF8" w:rsidP="00460BF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F8" w:rsidRDefault="00460BF8" w:rsidP="00460B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77">
              <w:rPr>
                <w:rFonts w:ascii="Times New Roman" w:hAnsi="Times New Roman" w:cs="Times New Roman"/>
                <w:sz w:val="20"/>
                <w:szCs w:val="20"/>
              </w:rPr>
              <w:t>Кошки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F8" w:rsidRDefault="00460BF8" w:rsidP="00460BF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25 - 35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F8" w:rsidRDefault="00460BF8" w:rsidP="00460BF8">
            <w:pPr>
              <w:pStyle w:val="Default"/>
              <w:rPr>
                <w:sz w:val="20"/>
                <w:szCs w:val="20"/>
              </w:rPr>
            </w:pPr>
            <w:r w:rsidRPr="003C46AB">
              <w:rPr>
                <w:sz w:val="20"/>
                <w:szCs w:val="20"/>
              </w:rPr>
              <w:t>ед./л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F8" w:rsidRDefault="00460BF8" w:rsidP="00460BF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25 - 35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F8" w:rsidRDefault="00460BF8" w:rsidP="00460BF8">
            <w:pPr>
              <w:pStyle w:val="Default"/>
              <w:rPr>
                <w:sz w:val="20"/>
                <w:szCs w:val="20"/>
              </w:rPr>
            </w:pPr>
            <w:r w:rsidRPr="003C46AB">
              <w:rPr>
                <w:sz w:val="20"/>
                <w:szCs w:val="20"/>
              </w:rPr>
              <w:t>ед./л</w:t>
            </w:r>
          </w:p>
        </w:tc>
      </w:tr>
      <w:tr w:rsidR="00460BF8" w:rsidRPr="00460BF8" w:rsidTr="00460BF8">
        <w:trPr>
          <w:trHeight w:val="164"/>
        </w:trPr>
        <w:tc>
          <w:tcPr>
            <w:tcW w:w="0" w:type="auto"/>
            <w:vMerge w:val="restart"/>
          </w:tcPr>
          <w:p w:rsidR="00460BF8" w:rsidRPr="00460BF8" w:rsidRDefault="00460BF8" w:rsidP="00460B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4877">
              <w:rPr>
                <w:rFonts w:ascii="Times New Roman" w:hAnsi="Times New Roman" w:cs="Times New Roman"/>
                <w:sz w:val="20"/>
                <w:szCs w:val="20"/>
              </w:rPr>
              <w:t>AMY</w:t>
            </w:r>
          </w:p>
        </w:tc>
        <w:tc>
          <w:tcPr>
            <w:tcW w:w="0" w:type="auto"/>
          </w:tcPr>
          <w:p w:rsidR="00460BF8" w:rsidRPr="00460BF8" w:rsidRDefault="00460BF8" w:rsidP="00460B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4877">
              <w:rPr>
                <w:rFonts w:ascii="Times New Roman" w:hAnsi="Times New Roman" w:cs="Times New Roman"/>
                <w:sz w:val="20"/>
                <w:szCs w:val="20"/>
              </w:rPr>
              <w:t>Собаки</w:t>
            </w:r>
          </w:p>
        </w:tc>
        <w:tc>
          <w:tcPr>
            <w:tcW w:w="0" w:type="auto"/>
          </w:tcPr>
          <w:p w:rsidR="00460BF8" w:rsidRPr="00460BF8" w:rsidRDefault="00460BF8" w:rsidP="00460B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BF8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0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0BF8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0" w:type="auto"/>
          </w:tcPr>
          <w:p w:rsidR="00460BF8" w:rsidRPr="00460BF8" w:rsidRDefault="00460BF8" w:rsidP="00460B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BF8">
              <w:rPr>
                <w:rFonts w:ascii="Times New Roman" w:hAnsi="Times New Roman" w:cs="Times New Roman"/>
                <w:sz w:val="20"/>
                <w:szCs w:val="20"/>
              </w:rPr>
              <w:t>ед./л</w:t>
            </w:r>
          </w:p>
        </w:tc>
        <w:tc>
          <w:tcPr>
            <w:tcW w:w="0" w:type="auto"/>
          </w:tcPr>
          <w:p w:rsidR="00460BF8" w:rsidRPr="00460BF8" w:rsidRDefault="00460BF8" w:rsidP="00460B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BF8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0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0BF8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F8" w:rsidRPr="00460BF8" w:rsidRDefault="00460BF8" w:rsidP="00460BF8">
            <w:pPr>
              <w:rPr>
                <w:rFonts w:ascii="Times New Roman" w:hAnsi="Times New Roman" w:cs="Times New Roman"/>
              </w:rPr>
            </w:pPr>
            <w:r w:rsidRPr="00460BF8">
              <w:rPr>
                <w:rFonts w:ascii="Times New Roman" w:hAnsi="Times New Roman" w:cs="Times New Roman"/>
                <w:sz w:val="20"/>
                <w:szCs w:val="20"/>
              </w:rPr>
              <w:t>ед./л</w:t>
            </w:r>
          </w:p>
        </w:tc>
      </w:tr>
      <w:tr w:rsidR="00460BF8" w:rsidRPr="00460BF8" w:rsidTr="00460BF8">
        <w:trPr>
          <w:trHeight w:val="90"/>
        </w:trPr>
        <w:tc>
          <w:tcPr>
            <w:tcW w:w="0" w:type="auto"/>
            <w:vMerge/>
          </w:tcPr>
          <w:p w:rsidR="00460BF8" w:rsidRPr="00460BF8" w:rsidRDefault="00460BF8" w:rsidP="00460B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460BF8" w:rsidRPr="00460BF8" w:rsidRDefault="00460BF8" w:rsidP="00460B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4877">
              <w:rPr>
                <w:rFonts w:ascii="Times New Roman" w:hAnsi="Times New Roman" w:cs="Times New Roman"/>
                <w:sz w:val="20"/>
                <w:szCs w:val="20"/>
              </w:rPr>
              <w:t>Кошки</w:t>
            </w:r>
          </w:p>
        </w:tc>
        <w:tc>
          <w:tcPr>
            <w:tcW w:w="0" w:type="auto"/>
          </w:tcPr>
          <w:p w:rsidR="00460BF8" w:rsidRPr="00460BF8" w:rsidRDefault="00460BF8" w:rsidP="00460B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BF8">
              <w:rPr>
                <w:rFonts w:ascii="Times New Roman" w:hAnsi="Times New Roman" w:cs="Times New Roman"/>
                <w:sz w:val="20"/>
                <w:szCs w:val="20"/>
              </w:rPr>
              <w:t>500 -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0BF8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0" w:type="auto"/>
          </w:tcPr>
          <w:p w:rsidR="00460BF8" w:rsidRPr="00460BF8" w:rsidRDefault="00460BF8" w:rsidP="00460B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BF8">
              <w:rPr>
                <w:rFonts w:ascii="Times New Roman" w:hAnsi="Times New Roman" w:cs="Times New Roman"/>
                <w:sz w:val="20"/>
                <w:szCs w:val="20"/>
              </w:rPr>
              <w:t>ед./л</w:t>
            </w:r>
          </w:p>
        </w:tc>
        <w:tc>
          <w:tcPr>
            <w:tcW w:w="0" w:type="auto"/>
          </w:tcPr>
          <w:p w:rsidR="00460BF8" w:rsidRPr="00460BF8" w:rsidRDefault="00460BF8" w:rsidP="00460B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BF8">
              <w:rPr>
                <w:rFonts w:ascii="Times New Roman" w:hAnsi="Times New Roman" w:cs="Times New Roman"/>
                <w:sz w:val="20"/>
                <w:szCs w:val="20"/>
              </w:rPr>
              <w:t>500 -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0BF8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F8" w:rsidRPr="00460BF8" w:rsidRDefault="00460BF8" w:rsidP="00460BF8">
            <w:pPr>
              <w:pStyle w:val="Default"/>
              <w:rPr>
                <w:sz w:val="20"/>
                <w:szCs w:val="20"/>
              </w:rPr>
            </w:pPr>
            <w:r w:rsidRPr="00460BF8">
              <w:rPr>
                <w:sz w:val="20"/>
                <w:szCs w:val="20"/>
              </w:rPr>
              <w:t>ед./л</w:t>
            </w:r>
          </w:p>
        </w:tc>
      </w:tr>
    </w:tbl>
    <w:p w:rsidR="005700DA" w:rsidRPr="00610BE1" w:rsidRDefault="005700DA" w:rsidP="006C1CCB">
      <w:pPr>
        <w:pStyle w:val="Default"/>
        <w:spacing w:before="240" w:after="120"/>
        <w:rPr>
          <w:b/>
          <w:bCs/>
          <w:sz w:val="32"/>
          <w:szCs w:val="32"/>
          <w:lang w:val="en-US"/>
        </w:rPr>
      </w:pPr>
      <w:r w:rsidRPr="004522A5">
        <w:rPr>
          <w:b/>
          <w:bCs/>
          <w:sz w:val="32"/>
          <w:szCs w:val="32"/>
          <w:lang w:val="en-US"/>
        </w:rPr>
        <w:t>9</w:t>
      </w:r>
      <w:r w:rsidR="00786899" w:rsidRPr="004522A5">
        <w:rPr>
          <w:b/>
          <w:bCs/>
          <w:sz w:val="32"/>
          <w:szCs w:val="32"/>
          <w:lang w:val="en-US"/>
        </w:rPr>
        <w:t>.</w:t>
      </w:r>
      <w:r w:rsidRPr="004522A5">
        <w:rPr>
          <w:b/>
          <w:bCs/>
          <w:sz w:val="32"/>
          <w:szCs w:val="32"/>
          <w:lang w:val="en-US"/>
        </w:rPr>
        <w:t xml:space="preserve"> </w:t>
      </w:r>
      <w:r w:rsidR="00AE343A" w:rsidRPr="004522A5">
        <w:rPr>
          <w:b/>
          <w:bCs/>
          <w:sz w:val="32"/>
          <w:szCs w:val="32"/>
        </w:rPr>
        <w:t>Ограничения</w:t>
      </w:r>
    </w:p>
    <w:p w:rsidR="00786899" w:rsidRDefault="000F3CE3" w:rsidP="00F41431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>К</w:t>
      </w:r>
      <w:r w:rsidRPr="000F3CE3">
        <w:rPr>
          <w:sz w:val="23"/>
          <w:szCs w:val="23"/>
        </w:rPr>
        <w:t xml:space="preserve"> </w:t>
      </w:r>
      <w:r>
        <w:rPr>
          <w:sz w:val="23"/>
          <w:szCs w:val="23"/>
        </w:rPr>
        <w:t>физиологически</w:t>
      </w:r>
      <w:r w:rsidRPr="000F3CE3">
        <w:rPr>
          <w:sz w:val="23"/>
          <w:szCs w:val="23"/>
        </w:rPr>
        <w:t xml:space="preserve"> </w:t>
      </w:r>
      <w:r>
        <w:rPr>
          <w:sz w:val="23"/>
          <w:szCs w:val="23"/>
        </w:rPr>
        <w:t>обусловленным</w:t>
      </w:r>
      <w:r w:rsidRPr="000F3CE3">
        <w:rPr>
          <w:sz w:val="23"/>
          <w:szCs w:val="23"/>
        </w:rPr>
        <w:t xml:space="preserve"> </w:t>
      </w:r>
      <w:r>
        <w:rPr>
          <w:sz w:val="23"/>
          <w:szCs w:val="23"/>
        </w:rPr>
        <w:t>мешающим</w:t>
      </w:r>
      <w:r w:rsidRPr="000F3CE3">
        <w:rPr>
          <w:sz w:val="23"/>
          <w:szCs w:val="23"/>
        </w:rPr>
        <w:t xml:space="preserve"> </w:t>
      </w:r>
      <w:r>
        <w:rPr>
          <w:sz w:val="23"/>
          <w:szCs w:val="23"/>
        </w:rPr>
        <w:t>факторам</w:t>
      </w:r>
      <w:r w:rsidRPr="000F3CE3">
        <w:rPr>
          <w:sz w:val="23"/>
          <w:szCs w:val="23"/>
        </w:rPr>
        <w:t xml:space="preserve"> </w:t>
      </w:r>
      <w:r>
        <w:rPr>
          <w:sz w:val="23"/>
          <w:szCs w:val="23"/>
        </w:rPr>
        <w:t>в</w:t>
      </w:r>
      <w:r w:rsidRPr="000F3CE3">
        <w:rPr>
          <w:sz w:val="23"/>
          <w:szCs w:val="23"/>
        </w:rPr>
        <w:t xml:space="preserve"> </w:t>
      </w:r>
      <w:r>
        <w:rPr>
          <w:sz w:val="23"/>
          <w:szCs w:val="23"/>
        </w:rPr>
        <w:t>крови</w:t>
      </w:r>
      <w:r w:rsidRPr="000F3CE3">
        <w:rPr>
          <w:sz w:val="23"/>
          <w:szCs w:val="23"/>
        </w:rPr>
        <w:t xml:space="preserve"> </w:t>
      </w:r>
      <w:r>
        <w:rPr>
          <w:sz w:val="23"/>
          <w:szCs w:val="23"/>
        </w:rPr>
        <w:t>относятся</w:t>
      </w:r>
      <w:r w:rsidRPr="000F3CE3">
        <w:rPr>
          <w:sz w:val="23"/>
          <w:szCs w:val="23"/>
        </w:rPr>
        <w:t xml:space="preserve"> </w:t>
      </w:r>
      <w:r w:rsidR="00610BE1">
        <w:rPr>
          <w:sz w:val="23"/>
          <w:szCs w:val="23"/>
        </w:rPr>
        <w:t>гемолиз</w:t>
      </w:r>
      <w:r w:rsidR="00610BE1" w:rsidRPr="000F3CE3">
        <w:rPr>
          <w:sz w:val="23"/>
          <w:szCs w:val="23"/>
        </w:rPr>
        <w:t xml:space="preserve">, </w:t>
      </w:r>
      <w:proofErr w:type="spellStart"/>
      <w:r w:rsidR="00610BE1">
        <w:rPr>
          <w:sz w:val="23"/>
          <w:szCs w:val="23"/>
        </w:rPr>
        <w:t>иктеричность</w:t>
      </w:r>
      <w:proofErr w:type="spellEnd"/>
      <w:r w:rsidR="00610BE1" w:rsidRPr="000F3CE3">
        <w:rPr>
          <w:sz w:val="23"/>
          <w:szCs w:val="23"/>
        </w:rPr>
        <w:t xml:space="preserve"> </w:t>
      </w:r>
      <w:r w:rsidR="00610BE1">
        <w:rPr>
          <w:sz w:val="23"/>
          <w:szCs w:val="23"/>
        </w:rPr>
        <w:t>и</w:t>
      </w:r>
      <w:r w:rsidR="00610BE1" w:rsidRPr="000F3CE3">
        <w:rPr>
          <w:sz w:val="23"/>
          <w:szCs w:val="23"/>
        </w:rPr>
        <w:t xml:space="preserve"> </w:t>
      </w:r>
      <w:proofErr w:type="spellStart"/>
      <w:r w:rsidR="00610BE1">
        <w:rPr>
          <w:sz w:val="23"/>
          <w:szCs w:val="23"/>
        </w:rPr>
        <w:t>липемия</w:t>
      </w:r>
      <w:proofErr w:type="spellEnd"/>
      <w:r w:rsidR="00786899" w:rsidRPr="000F3CE3">
        <w:rPr>
          <w:sz w:val="23"/>
          <w:szCs w:val="23"/>
        </w:rPr>
        <w:t xml:space="preserve">. </w:t>
      </w:r>
      <w:r w:rsidR="00610BE1">
        <w:rPr>
          <w:sz w:val="23"/>
          <w:szCs w:val="23"/>
        </w:rPr>
        <w:t>Для</w:t>
      </w:r>
      <w:r w:rsidR="00610BE1" w:rsidRPr="001A3113">
        <w:rPr>
          <w:sz w:val="23"/>
          <w:szCs w:val="23"/>
        </w:rPr>
        <w:t xml:space="preserve"> </w:t>
      </w:r>
      <w:r w:rsidR="00610BE1">
        <w:rPr>
          <w:sz w:val="23"/>
          <w:szCs w:val="23"/>
        </w:rPr>
        <w:t>каждого</w:t>
      </w:r>
      <w:r w:rsidR="00610BE1" w:rsidRPr="001A3113">
        <w:rPr>
          <w:sz w:val="23"/>
          <w:szCs w:val="23"/>
        </w:rPr>
        <w:t xml:space="preserve"> </w:t>
      </w:r>
      <w:r w:rsidR="00610BE1">
        <w:rPr>
          <w:sz w:val="23"/>
          <w:szCs w:val="23"/>
        </w:rPr>
        <w:t>из</w:t>
      </w:r>
      <w:r w:rsidR="00610BE1" w:rsidRPr="001A3113">
        <w:rPr>
          <w:sz w:val="23"/>
          <w:szCs w:val="23"/>
        </w:rPr>
        <w:t xml:space="preserve"> </w:t>
      </w:r>
      <w:r w:rsidR="00610BE1">
        <w:rPr>
          <w:sz w:val="23"/>
          <w:szCs w:val="23"/>
        </w:rPr>
        <w:t>исследуемых</w:t>
      </w:r>
      <w:r w:rsidR="00610BE1" w:rsidRPr="001A3113">
        <w:rPr>
          <w:sz w:val="23"/>
          <w:szCs w:val="23"/>
        </w:rPr>
        <w:t xml:space="preserve"> </w:t>
      </w:r>
      <w:r w:rsidR="00610BE1">
        <w:rPr>
          <w:sz w:val="23"/>
          <w:szCs w:val="23"/>
        </w:rPr>
        <w:t>показателей</w:t>
      </w:r>
      <w:r w:rsidR="001A3113">
        <w:rPr>
          <w:sz w:val="23"/>
          <w:szCs w:val="23"/>
        </w:rPr>
        <w:t xml:space="preserve"> использовались сыворотки с известными концентрациями эндогенных веществ 2 уровней</w:t>
      </w:r>
      <w:r w:rsidR="00786899" w:rsidRPr="001A3113">
        <w:rPr>
          <w:sz w:val="23"/>
          <w:szCs w:val="23"/>
        </w:rPr>
        <w:t xml:space="preserve">. </w:t>
      </w:r>
      <w:r>
        <w:rPr>
          <w:sz w:val="23"/>
          <w:szCs w:val="23"/>
        </w:rPr>
        <w:t>Существенным</w:t>
      </w:r>
      <w:r w:rsidRPr="000F3CE3">
        <w:rPr>
          <w:sz w:val="23"/>
          <w:szCs w:val="23"/>
        </w:rPr>
        <w:t xml:space="preserve"> </w:t>
      </w:r>
      <w:r w:rsidR="001A3113">
        <w:rPr>
          <w:sz w:val="23"/>
          <w:szCs w:val="23"/>
        </w:rPr>
        <w:t xml:space="preserve">было </w:t>
      </w:r>
      <w:r>
        <w:rPr>
          <w:sz w:val="23"/>
          <w:szCs w:val="23"/>
        </w:rPr>
        <w:t>принято</w:t>
      </w:r>
      <w:r w:rsidRPr="000F3CE3">
        <w:rPr>
          <w:sz w:val="23"/>
          <w:szCs w:val="23"/>
        </w:rPr>
        <w:t xml:space="preserve"> </w:t>
      </w:r>
      <w:r>
        <w:rPr>
          <w:sz w:val="23"/>
          <w:szCs w:val="23"/>
        </w:rPr>
        <w:t>смещение</w:t>
      </w:r>
      <w:r w:rsidRPr="000F3CE3">
        <w:rPr>
          <w:sz w:val="23"/>
          <w:szCs w:val="23"/>
        </w:rPr>
        <w:t xml:space="preserve"> </w:t>
      </w:r>
      <w:r>
        <w:rPr>
          <w:sz w:val="23"/>
          <w:szCs w:val="23"/>
        </w:rPr>
        <w:t>результатов</w:t>
      </w:r>
      <w:r w:rsidRPr="000F3CE3">
        <w:rPr>
          <w:sz w:val="23"/>
          <w:szCs w:val="23"/>
        </w:rPr>
        <w:t xml:space="preserve"> </w:t>
      </w:r>
      <w:r>
        <w:rPr>
          <w:sz w:val="23"/>
          <w:szCs w:val="23"/>
        </w:rPr>
        <w:t>теста</w:t>
      </w:r>
      <w:r w:rsidRPr="000F3CE3">
        <w:rPr>
          <w:sz w:val="23"/>
          <w:szCs w:val="23"/>
        </w:rPr>
        <w:t xml:space="preserve"> </w:t>
      </w:r>
      <w:r w:rsidR="00786899" w:rsidRPr="000F3CE3">
        <w:rPr>
          <w:sz w:val="23"/>
          <w:szCs w:val="23"/>
        </w:rPr>
        <w:t>&gt;20%.</w:t>
      </w:r>
      <w:r w:rsidRPr="000F3CE3">
        <w:rPr>
          <w:sz w:val="23"/>
          <w:szCs w:val="23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41"/>
        <w:gridCol w:w="1741"/>
        <w:gridCol w:w="1741"/>
        <w:gridCol w:w="1741"/>
        <w:gridCol w:w="1742"/>
      </w:tblGrid>
      <w:tr w:rsidR="002850CB" w:rsidRPr="001A3113" w:rsidTr="00AB0F9C">
        <w:trPr>
          <w:trHeight w:val="90"/>
        </w:trPr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0CB" w:rsidRPr="00C6192E" w:rsidRDefault="002850CB" w:rsidP="00AB0F9C">
            <w:pPr>
              <w:pStyle w:val="Default"/>
              <w:rPr>
                <w:sz w:val="20"/>
                <w:szCs w:val="20"/>
                <w:lang w:val="en-US"/>
              </w:rPr>
            </w:pPr>
          </w:p>
          <w:p w:rsidR="002850CB" w:rsidRPr="000F3CE3" w:rsidRDefault="002850CB" w:rsidP="00AB0F9C">
            <w:pPr>
              <w:pStyle w:val="Default"/>
              <w:rPr>
                <w:sz w:val="20"/>
                <w:szCs w:val="20"/>
              </w:rPr>
            </w:pPr>
            <w:proofErr w:type="spellStart"/>
            <w:r w:rsidRPr="000F3CE3">
              <w:rPr>
                <w:sz w:val="20"/>
                <w:szCs w:val="20"/>
              </w:rPr>
              <w:t>Аналит</w:t>
            </w:r>
            <w:proofErr w:type="spellEnd"/>
          </w:p>
        </w:tc>
        <w:tc>
          <w:tcPr>
            <w:tcW w:w="6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CB" w:rsidRPr="001A3113" w:rsidRDefault="002850CB" w:rsidP="006C1CC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Концентрация</w:t>
            </w:r>
            <w:r w:rsidRPr="001A31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веществ</w:t>
            </w:r>
            <w:r w:rsidRPr="001A31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1A31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уровнем</w:t>
            </w:r>
            <w:r w:rsidRPr="001A31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влияния</w:t>
            </w:r>
            <w:r w:rsidRPr="001A31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менее</w:t>
            </w:r>
            <w:r w:rsidRPr="001A3113">
              <w:rPr>
                <w:sz w:val="20"/>
                <w:szCs w:val="20"/>
              </w:rPr>
              <w:t xml:space="preserve"> 20%</w:t>
            </w:r>
          </w:p>
        </w:tc>
      </w:tr>
      <w:tr w:rsidR="002850CB" w:rsidRPr="000F3CE3" w:rsidTr="00AB0F9C">
        <w:trPr>
          <w:trHeight w:val="90"/>
        </w:trPr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CB" w:rsidRPr="000F3CE3" w:rsidRDefault="002850C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CB" w:rsidRPr="000F3CE3" w:rsidRDefault="002850CB">
            <w:pPr>
              <w:pStyle w:val="Default"/>
              <w:rPr>
                <w:sz w:val="20"/>
                <w:szCs w:val="20"/>
              </w:rPr>
            </w:pPr>
            <w:r w:rsidRPr="000F3CE3">
              <w:rPr>
                <w:sz w:val="20"/>
                <w:szCs w:val="20"/>
              </w:rPr>
              <w:t>Гемоглобин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CB" w:rsidRPr="000F3CE3" w:rsidRDefault="002850CB" w:rsidP="00786899">
            <w:pPr>
              <w:pStyle w:val="Default"/>
              <w:rPr>
                <w:sz w:val="20"/>
                <w:szCs w:val="20"/>
              </w:rPr>
            </w:pPr>
            <w:r w:rsidRPr="000F3CE3">
              <w:rPr>
                <w:sz w:val="20"/>
                <w:szCs w:val="20"/>
              </w:rPr>
              <w:t>Билирубин</w:t>
            </w:r>
            <w:r w:rsidRPr="000F3CE3">
              <w:rPr>
                <w:sz w:val="20"/>
                <w:szCs w:val="20"/>
                <w:lang w:val="en-US"/>
              </w:rPr>
              <w:t xml:space="preserve"> (</w:t>
            </w:r>
            <w:r w:rsidRPr="000F3CE3">
              <w:rPr>
                <w:sz w:val="20"/>
                <w:szCs w:val="20"/>
              </w:rPr>
              <w:t>несвязанный)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CB" w:rsidRPr="000F3CE3" w:rsidRDefault="002850CB" w:rsidP="000F3CE3">
            <w:pPr>
              <w:pStyle w:val="Default"/>
              <w:rPr>
                <w:sz w:val="20"/>
                <w:szCs w:val="20"/>
              </w:rPr>
            </w:pPr>
            <w:r w:rsidRPr="000F3CE3">
              <w:rPr>
                <w:sz w:val="20"/>
                <w:szCs w:val="20"/>
              </w:rPr>
              <w:t>Билирубин</w:t>
            </w:r>
            <w:r w:rsidRPr="000F3CE3">
              <w:rPr>
                <w:sz w:val="20"/>
                <w:szCs w:val="20"/>
                <w:lang w:val="en-US"/>
              </w:rPr>
              <w:t xml:space="preserve"> (</w:t>
            </w:r>
            <w:r w:rsidRPr="000F3CE3">
              <w:rPr>
                <w:sz w:val="20"/>
                <w:szCs w:val="20"/>
              </w:rPr>
              <w:t>связанный)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CB" w:rsidRPr="000F3CE3" w:rsidRDefault="002850CB">
            <w:pPr>
              <w:pStyle w:val="Default"/>
              <w:rPr>
                <w:sz w:val="20"/>
                <w:szCs w:val="20"/>
              </w:rPr>
            </w:pPr>
            <w:proofErr w:type="spellStart"/>
            <w:r w:rsidRPr="000F3CE3">
              <w:rPr>
                <w:sz w:val="20"/>
                <w:szCs w:val="20"/>
              </w:rPr>
              <w:t>Интралипиды</w:t>
            </w:r>
            <w:proofErr w:type="spellEnd"/>
          </w:p>
        </w:tc>
      </w:tr>
      <w:tr w:rsidR="00366676" w:rsidRPr="000F3CE3" w:rsidTr="001846B1">
        <w:trPr>
          <w:trHeight w:val="90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76" w:rsidRPr="000F3CE3" w:rsidRDefault="00366676" w:rsidP="001846B1">
            <w:pPr>
              <w:pStyle w:val="Default"/>
              <w:rPr>
                <w:sz w:val="20"/>
                <w:szCs w:val="20"/>
              </w:rPr>
            </w:pPr>
            <w:r w:rsidRPr="00460BF8">
              <w:rPr>
                <w:sz w:val="20"/>
                <w:szCs w:val="20"/>
              </w:rPr>
              <w:t>LIPA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76" w:rsidRPr="000F3CE3" w:rsidRDefault="00366676" w:rsidP="001846B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F3CE3">
              <w:rPr>
                <w:sz w:val="20"/>
                <w:szCs w:val="20"/>
              </w:rPr>
              <w:t>00 мг/</w:t>
            </w:r>
            <w:proofErr w:type="spellStart"/>
            <w:r w:rsidRPr="000F3CE3">
              <w:rPr>
                <w:sz w:val="20"/>
                <w:szCs w:val="20"/>
              </w:rPr>
              <w:t>дл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76" w:rsidRPr="000F3CE3" w:rsidRDefault="00366676" w:rsidP="003666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0F3CE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0F3CE3">
              <w:rPr>
                <w:sz w:val="20"/>
                <w:szCs w:val="20"/>
              </w:rPr>
              <w:t xml:space="preserve"> мг/</w:t>
            </w:r>
            <w:proofErr w:type="spellStart"/>
            <w:r w:rsidRPr="000F3CE3">
              <w:rPr>
                <w:sz w:val="20"/>
                <w:szCs w:val="20"/>
              </w:rPr>
              <w:t>дл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76" w:rsidRPr="000F3CE3" w:rsidRDefault="00366676" w:rsidP="003666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0F3CE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Pr="000F3CE3">
              <w:rPr>
                <w:sz w:val="20"/>
                <w:szCs w:val="20"/>
              </w:rPr>
              <w:t xml:space="preserve"> мг/</w:t>
            </w:r>
            <w:proofErr w:type="spellStart"/>
            <w:r w:rsidRPr="000F3CE3">
              <w:rPr>
                <w:sz w:val="20"/>
                <w:szCs w:val="20"/>
              </w:rPr>
              <w:t>дл</w:t>
            </w:r>
            <w:proofErr w:type="spell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76" w:rsidRPr="000F3CE3" w:rsidRDefault="00366676" w:rsidP="00366676">
            <w:pPr>
              <w:pStyle w:val="Default"/>
              <w:rPr>
                <w:sz w:val="20"/>
                <w:szCs w:val="20"/>
              </w:rPr>
            </w:pPr>
            <w:r w:rsidRPr="000F3CE3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</w:t>
            </w:r>
            <w:r w:rsidRPr="000F3CE3">
              <w:rPr>
                <w:sz w:val="20"/>
                <w:szCs w:val="20"/>
              </w:rPr>
              <w:t>%</w:t>
            </w:r>
          </w:p>
        </w:tc>
      </w:tr>
      <w:tr w:rsidR="00BC5D72" w:rsidRPr="000F3CE3" w:rsidTr="00786899">
        <w:trPr>
          <w:trHeight w:val="90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72" w:rsidRPr="000F3CE3" w:rsidRDefault="00BC5D72" w:rsidP="00B03403">
            <w:pPr>
              <w:pStyle w:val="Default"/>
              <w:rPr>
                <w:sz w:val="20"/>
                <w:szCs w:val="20"/>
              </w:rPr>
            </w:pPr>
            <w:r w:rsidRPr="000F3CE3">
              <w:rPr>
                <w:sz w:val="20"/>
                <w:szCs w:val="20"/>
              </w:rPr>
              <w:t>AMY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72" w:rsidRPr="000F3CE3" w:rsidRDefault="00366676" w:rsidP="00B034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C5D72" w:rsidRPr="000F3CE3">
              <w:rPr>
                <w:sz w:val="20"/>
                <w:szCs w:val="20"/>
              </w:rPr>
              <w:t>00 мг/</w:t>
            </w:r>
            <w:proofErr w:type="spellStart"/>
            <w:r w:rsidR="00BC5D72" w:rsidRPr="000F3CE3">
              <w:rPr>
                <w:sz w:val="20"/>
                <w:szCs w:val="20"/>
              </w:rPr>
              <w:t>дл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72" w:rsidRPr="000F3CE3" w:rsidRDefault="00BC5D72" w:rsidP="00BC5D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54</w:t>
            </w:r>
            <w:r w:rsidRPr="000F3CE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</w:t>
            </w:r>
            <w:r w:rsidRPr="000F3CE3">
              <w:rPr>
                <w:sz w:val="20"/>
                <w:szCs w:val="20"/>
              </w:rPr>
              <w:t xml:space="preserve"> мг/</w:t>
            </w:r>
            <w:proofErr w:type="spellStart"/>
            <w:r w:rsidRPr="000F3CE3">
              <w:rPr>
                <w:sz w:val="20"/>
                <w:szCs w:val="20"/>
              </w:rPr>
              <w:t>дл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72" w:rsidRPr="000F3CE3" w:rsidRDefault="00BC5D72" w:rsidP="00BC5D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33</w:t>
            </w:r>
            <w:r w:rsidRPr="000F3CE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</w:t>
            </w:r>
            <w:r w:rsidRPr="000F3CE3">
              <w:rPr>
                <w:sz w:val="20"/>
                <w:szCs w:val="20"/>
              </w:rPr>
              <w:t xml:space="preserve"> мг/</w:t>
            </w:r>
            <w:proofErr w:type="spellStart"/>
            <w:r w:rsidRPr="000F3CE3">
              <w:rPr>
                <w:sz w:val="20"/>
                <w:szCs w:val="20"/>
              </w:rPr>
              <w:t>дл</w:t>
            </w:r>
            <w:proofErr w:type="spell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72" w:rsidRPr="000F3CE3" w:rsidRDefault="00BC5D72" w:rsidP="00BC5D72">
            <w:pPr>
              <w:pStyle w:val="Default"/>
              <w:rPr>
                <w:sz w:val="20"/>
                <w:szCs w:val="20"/>
              </w:rPr>
            </w:pPr>
            <w:r w:rsidRPr="000F3CE3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4</w:t>
            </w:r>
            <w:r w:rsidRPr="000F3CE3">
              <w:rPr>
                <w:sz w:val="20"/>
                <w:szCs w:val="20"/>
              </w:rPr>
              <w:t>%</w:t>
            </w:r>
          </w:p>
        </w:tc>
      </w:tr>
    </w:tbl>
    <w:p w:rsidR="005700DA" w:rsidRPr="004522A5" w:rsidRDefault="005700DA" w:rsidP="006C1CCB">
      <w:pPr>
        <w:pStyle w:val="Default"/>
        <w:spacing w:before="240"/>
        <w:rPr>
          <w:sz w:val="32"/>
          <w:szCs w:val="32"/>
        </w:rPr>
      </w:pPr>
      <w:r w:rsidRPr="004522A5">
        <w:rPr>
          <w:b/>
          <w:bCs/>
          <w:sz w:val="32"/>
          <w:szCs w:val="32"/>
        </w:rPr>
        <w:t xml:space="preserve">10. </w:t>
      </w:r>
      <w:r w:rsidR="001A3113">
        <w:rPr>
          <w:b/>
          <w:bCs/>
          <w:sz w:val="32"/>
          <w:szCs w:val="32"/>
        </w:rPr>
        <w:t>Характеристики</w:t>
      </w:r>
    </w:p>
    <w:p w:rsidR="00261357" w:rsidRDefault="001A3113" w:rsidP="000F3CE3">
      <w:pPr>
        <w:pStyle w:val="Default"/>
        <w:spacing w:before="120"/>
        <w:rPr>
          <w:sz w:val="23"/>
          <w:szCs w:val="23"/>
        </w:rPr>
      </w:pPr>
      <w:r>
        <w:rPr>
          <w:sz w:val="28"/>
          <w:szCs w:val="28"/>
        </w:rPr>
        <w:t>Динамический</w:t>
      </w:r>
      <w:r w:rsidRPr="001A3113">
        <w:rPr>
          <w:sz w:val="28"/>
          <w:szCs w:val="28"/>
        </w:rPr>
        <w:t xml:space="preserve"> </w:t>
      </w:r>
      <w:r>
        <w:rPr>
          <w:sz w:val="28"/>
          <w:szCs w:val="28"/>
        </w:rPr>
        <w:t>диапазон</w:t>
      </w:r>
      <w:r w:rsidR="005700DA" w:rsidRPr="001A3113">
        <w:rPr>
          <w:sz w:val="28"/>
          <w:szCs w:val="28"/>
        </w:rPr>
        <w:t>:</w:t>
      </w:r>
      <w:r w:rsidR="00AD67A0" w:rsidRPr="001A3113">
        <w:rPr>
          <w:sz w:val="23"/>
          <w:szCs w:val="23"/>
        </w:rPr>
        <w:t xml:space="preserve"> </w:t>
      </w:r>
    </w:p>
    <w:p w:rsidR="00261357" w:rsidRDefault="001A3113" w:rsidP="00723AD2">
      <w:pPr>
        <w:pStyle w:val="Default"/>
        <w:spacing w:before="120" w:after="120"/>
        <w:rPr>
          <w:sz w:val="23"/>
          <w:szCs w:val="23"/>
        </w:rPr>
      </w:pPr>
      <w:r w:rsidRPr="001A3113">
        <w:rPr>
          <w:sz w:val="23"/>
          <w:szCs w:val="23"/>
        </w:rPr>
        <w:t>Диапазон</w:t>
      </w:r>
      <w:r w:rsidR="00261357">
        <w:rPr>
          <w:sz w:val="23"/>
          <w:szCs w:val="23"/>
        </w:rPr>
        <w:t>ы</w:t>
      </w:r>
      <w:r w:rsidRPr="001A3113">
        <w:rPr>
          <w:sz w:val="23"/>
          <w:szCs w:val="23"/>
        </w:rPr>
        <w:t xml:space="preserve"> изменения </w:t>
      </w:r>
      <w:r>
        <w:rPr>
          <w:sz w:val="23"/>
          <w:szCs w:val="23"/>
        </w:rPr>
        <w:t xml:space="preserve">для каждого из исследуемых показателей </w:t>
      </w:r>
      <w:r w:rsidR="00261357">
        <w:rPr>
          <w:sz w:val="23"/>
          <w:szCs w:val="23"/>
        </w:rPr>
        <w:t>приведены</w:t>
      </w:r>
      <w:r>
        <w:rPr>
          <w:sz w:val="23"/>
          <w:szCs w:val="23"/>
        </w:rPr>
        <w:t xml:space="preserve"> ниже</w:t>
      </w:r>
      <w:r w:rsidR="00261357">
        <w:rPr>
          <w:sz w:val="23"/>
          <w:szCs w:val="23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842"/>
        <w:gridCol w:w="1701"/>
        <w:gridCol w:w="1701"/>
        <w:gridCol w:w="1843"/>
      </w:tblGrid>
      <w:tr w:rsidR="005700DA" w:rsidRPr="004522A5" w:rsidTr="004919A5">
        <w:trPr>
          <w:trHeight w:val="100"/>
        </w:trPr>
        <w:tc>
          <w:tcPr>
            <w:tcW w:w="1668" w:type="dxa"/>
          </w:tcPr>
          <w:p w:rsidR="005700DA" w:rsidRPr="004522A5" w:rsidRDefault="001A3113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Показатель</w:t>
            </w:r>
            <w:r w:rsidR="005700DA" w:rsidRPr="004522A5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543" w:type="dxa"/>
            <w:gridSpan w:val="2"/>
          </w:tcPr>
          <w:p w:rsidR="005700DA" w:rsidRPr="004522A5" w:rsidRDefault="001A311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Диапазон изменения</w:t>
            </w:r>
          </w:p>
        </w:tc>
        <w:tc>
          <w:tcPr>
            <w:tcW w:w="3544" w:type="dxa"/>
            <w:gridSpan w:val="2"/>
          </w:tcPr>
          <w:p w:rsidR="005700DA" w:rsidRPr="004522A5" w:rsidRDefault="001A3113" w:rsidP="001A311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Диапазон изменения</w:t>
            </w:r>
            <w:r w:rsidRPr="004522A5">
              <w:rPr>
                <w:sz w:val="22"/>
                <w:szCs w:val="22"/>
              </w:rPr>
              <w:t xml:space="preserve"> </w:t>
            </w:r>
            <w:r w:rsidR="005700DA" w:rsidRPr="004522A5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ед. </w:t>
            </w:r>
            <w:r w:rsidR="005700DA" w:rsidRPr="004522A5">
              <w:rPr>
                <w:sz w:val="22"/>
                <w:szCs w:val="22"/>
              </w:rPr>
              <w:t>SI)</w:t>
            </w:r>
          </w:p>
        </w:tc>
      </w:tr>
      <w:tr w:rsidR="00366676" w:rsidRPr="004522A5" w:rsidTr="004919A5">
        <w:trPr>
          <w:trHeight w:val="101"/>
        </w:trPr>
        <w:tc>
          <w:tcPr>
            <w:tcW w:w="1668" w:type="dxa"/>
          </w:tcPr>
          <w:p w:rsidR="00366676" w:rsidRPr="004522A5" w:rsidRDefault="00366676" w:rsidP="00366676">
            <w:pPr>
              <w:pStyle w:val="Default"/>
              <w:rPr>
                <w:sz w:val="20"/>
                <w:szCs w:val="20"/>
              </w:rPr>
            </w:pPr>
            <w:r w:rsidRPr="00460BF8">
              <w:rPr>
                <w:sz w:val="20"/>
                <w:szCs w:val="20"/>
              </w:rPr>
              <w:t>LIPA</w:t>
            </w:r>
          </w:p>
        </w:tc>
        <w:tc>
          <w:tcPr>
            <w:tcW w:w="1842" w:type="dxa"/>
          </w:tcPr>
          <w:p w:rsidR="00366676" w:rsidRPr="004522A5" w:rsidRDefault="00366676" w:rsidP="00366676">
            <w:pPr>
              <w:pStyle w:val="Default"/>
              <w:rPr>
                <w:sz w:val="20"/>
                <w:szCs w:val="20"/>
              </w:rPr>
            </w:pPr>
            <w:r w:rsidRPr="004522A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4522A5">
              <w:rPr>
                <w:sz w:val="20"/>
                <w:szCs w:val="20"/>
              </w:rPr>
              <w:t xml:space="preserve"> - 300 </w:t>
            </w:r>
          </w:p>
        </w:tc>
        <w:tc>
          <w:tcPr>
            <w:tcW w:w="1701" w:type="dxa"/>
          </w:tcPr>
          <w:p w:rsidR="00366676" w:rsidRPr="004522A5" w:rsidRDefault="00366676" w:rsidP="003666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ед./л</w:t>
            </w:r>
          </w:p>
        </w:tc>
        <w:tc>
          <w:tcPr>
            <w:tcW w:w="1701" w:type="dxa"/>
          </w:tcPr>
          <w:p w:rsidR="00366676" w:rsidRPr="004522A5" w:rsidRDefault="00366676" w:rsidP="00366676">
            <w:pPr>
              <w:pStyle w:val="Default"/>
              <w:rPr>
                <w:sz w:val="20"/>
                <w:szCs w:val="20"/>
              </w:rPr>
            </w:pPr>
            <w:r w:rsidRPr="004522A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4522A5">
              <w:rPr>
                <w:sz w:val="20"/>
                <w:szCs w:val="20"/>
              </w:rPr>
              <w:t xml:space="preserve"> - 300 </w:t>
            </w:r>
          </w:p>
        </w:tc>
        <w:tc>
          <w:tcPr>
            <w:tcW w:w="1843" w:type="dxa"/>
          </w:tcPr>
          <w:p w:rsidR="00366676" w:rsidRPr="004522A5" w:rsidRDefault="00366676" w:rsidP="003666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ед./л</w:t>
            </w:r>
          </w:p>
        </w:tc>
      </w:tr>
      <w:tr w:rsidR="00366676" w:rsidRPr="004522A5" w:rsidTr="004919A5">
        <w:trPr>
          <w:trHeight w:val="101"/>
        </w:trPr>
        <w:tc>
          <w:tcPr>
            <w:tcW w:w="1668" w:type="dxa"/>
          </w:tcPr>
          <w:p w:rsidR="00366676" w:rsidRPr="004522A5" w:rsidRDefault="00366676" w:rsidP="00366676">
            <w:pPr>
              <w:pStyle w:val="Default"/>
              <w:rPr>
                <w:sz w:val="20"/>
                <w:szCs w:val="20"/>
              </w:rPr>
            </w:pPr>
            <w:r w:rsidRPr="004522A5">
              <w:rPr>
                <w:sz w:val="20"/>
                <w:szCs w:val="20"/>
              </w:rPr>
              <w:t>AMY</w:t>
            </w:r>
          </w:p>
        </w:tc>
        <w:tc>
          <w:tcPr>
            <w:tcW w:w="1842" w:type="dxa"/>
          </w:tcPr>
          <w:p w:rsidR="00366676" w:rsidRPr="004522A5" w:rsidRDefault="00366676" w:rsidP="00366676">
            <w:pPr>
              <w:pStyle w:val="Default"/>
              <w:rPr>
                <w:sz w:val="20"/>
                <w:szCs w:val="20"/>
              </w:rPr>
            </w:pPr>
            <w:r w:rsidRPr="004522A5">
              <w:rPr>
                <w:sz w:val="20"/>
                <w:szCs w:val="20"/>
              </w:rPr>
              <w:t xml:space="preserve">22 - 3000 </w:t>
            </w:r>
          </w:p>
        </w:tc>
        <w:tc>
          <w:tcPr>
            <w:tcW w:w="1701" w:type="dxa"/>
          </w:tcPr>
          <w:p w:rsidR="00366676" w:rsidRPr="004522A5" w:rsidRDefault="00366676" w:rsidP="003666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ед./л</w:t>
            </w:r>
          </w:p>
        </w:tc>
        <w:tc>
          <w:tcPr>
            <w:tcW w:w="1701" w:type="dxa"/>
          </w:tcPr>
          <w:p w:rsidR="00366676" w:rsidRPr="004522A5" w:rsidRDefault="00366676" w:rsidP="00366676">
            <w:pPr>
              <w:pStyle w:val="Default"/>
              <w:rPr>
                <w:sz w:val="20"/>
                <w:szCs w:val="20"/>
              </w:rPr>
            </w:pPr>
            <w:r w:rsidRPr="004522A5">
              <w:rPr>
                <w:sz w:val="20"/>
                <w:szCs w:val="20"/>
              </w:rPr>
              <w:t xml:space="preserve">22 - 3000 </w:t>
            </w:r>
          </w:p>
        </w:tc>
        <w:tc>
          <w:tcPr>
            <w:tcW w:w="1843" w:type="dxa"/>
          </w:tcPr>
          <w:p w:rsidR="00366676" w:rsidRPr="004522A5" w:rsidRDefault="00366676" w:rsidP="003666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ед./л</w:t>
            </w:r>
          </w:p>
        </w:tc>
      </w:tr>
    </w:tbl>
    <w:p w:rsidR="00072575" w:rsidRPr="00072575" w:rsidRDefault="00776E9A" w:rsidP="00723AD2">
      <w:pPr>
        <w:pStyle w:val="Default"/>
        <w:spacing w:before="240" w:after="12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</w:rPr>
        <w:t>Референсн</w:t>
      </w:r>
      <w:r w:rsidR="00072575">
        <w:rPr>
          <w:sz w:val="28"/>
          <w:szCs w:val="28"/>
        </w:rPr>
        <w:t>ый</w:t>
      </w:r>
      <w:proofErr w:type="spellEnd"/>
      <w:r w:rsidR="00072575" w:rsidRPr="00072575">
        <w:rPr>
          <w:sz w:val="28"/>
          <w:szCs w:val="28"/>
          <w:lang w:val="en-US"/>
        </w:rPr>
        <w:t xml:space="preserve"> </w:t>
      </w:r>
      <w:r w:rsidR="00072575">
        <w:rPr>
          <w:sz w:val="28"/>
          <w:szCs w:val="28"/>
        </w:rPr>
        <w:t>метод</w:t>
      </w:r>
      <w:r w:rsidR="00072575" w:rsidRPr="00072575">
        <w:rPr>
          <w:sz w:val="28"/>
          <w:szCs w:val="28"/>
          <w:lang w:val="en-US"/>
        </w:rPr>
        <w:t>:</w:t>
      </w:r>
    </w:p>
    <w:p w:rsidR="0018471E" w:rsidRPr="00072575" w:rsidRDefault="00776E9A" w:rsidP="00F4143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3"/>
          <w:szCs w:val="23"/>
        </w:rPr>
        <w:t xml:space="preserve">В качестве </w:t>
      </w:r>
      <w:proofErr w:type="spellStart"/>
      <w:r>
        <w:rPr>
          <w:rFonts w:ascii="Times New Roman" w:hAnsi="Times New Roman" w:cs="Times New Roman"/>
          <w:sz w:val="23"/>
          <w:szCs w:val="23"/>
        </w:rPr>
        <w:t>референсного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метода исследования</w:t>
      </w:r>
      <w:r w:rsidRPr="00BF5D21">
        <w:rPr>
          <w:rFonts w:ascii="Times New Roman" w:hAnsi="Times New Roman" w:cs="Times New Roman"/>
          <w:sz w:val="23"/>
          <w:szCs w:val="23"/>
        </w:rPr>
        <w:t xml:space="preserve"> </w:t>
      </w:r>
      <w:r w:rsidR="00366676">
        <w:rPr>
          <w:rFonts w:ascii="Times New Roman" w:hAnsi="Times New Roman" w:cs="Times New Roman"/>
          <w:sz w:val="23"/>
          <w:szCs w:val="23"/>
          <w:lang w:val="en-US"/>
        </w:rPr>
        <w:t>LIPA</w:t>
      </w:r>
      <w:r w:rsidR="00366676" w:rsidRPr="00366676">
        <w:rPr>
          <w:rFonts w:ascii="Times New Roman" w:hAnsi="Times New Roman" w:cs="Times New Roman"/>
          <w:sz w:val="23"/>
          <w:szCs w:val="23"/>
        </w:rPr>
        <w:t xml:space="preserve"> </w:t>
      </w:r>
      <w:r w:rsidR="00366676">
        <w:rPr>
          <w:rFonts w:ascii="Times New Roman" w:hAnsi="Times New Roman" w:cs="Times New Roman"/>
          <w:sz w:val="23"/>
          <w:szCs w:val="23"/>
        </w:rPr>
        <w:t xml:space="preserve">и </w:t>
      </w:r>
      <w:r w:rsidR="00366676">
        <w:rPr>
          <w:rFonts w:ascii="Times New Roman" w:hAnsi="Times New Roman" w:cs="Times New Roman"/>
          <w:sz w:val="23"/>
          <w:szCs w:val="23"/>
          <w:lang w:val="en-US"/>
        </w:rPr>
        <w:t>AMY</w:t>
      </w:r>
      <w:r w:rsidR="00366676" w:rsidRPr="00366676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использовал</w:t>
      </w:r>
      <w:r w:rsidR="00366676">
        <w:rPr>
          <w:rFonts w:ascii="Times New Roman" w:hAnsi="Times New Roman" w:cs="Times New Roman"/>
          <w:sz w:val="23"/>
          <w:szCs w:val="23"/>
        </w:rPr>
        <w:t>ись</w:t>
      </w:r>
      <w:r w:rsidRPr="00BF5D2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366676">
        <w:rPr>
          <w:rFonts w:ascii="Times New Roman" w:hAnsi="Times New Roman" w:cs="Times New Roman"/>
          <w:sz w:val="23"/>
          <w:szCs w:val="23"/>
          <w:lang w:val="en-US"/>
        </w:rPr>
        <w:t>Cobas</w:t>
      </w:r>
      <w:proofErr w:type="spellEnd"/>
      <w:r w:rsidR="00366676" w:rsidRPr="00366676">
        <w:rPr>
          <w:rFonts w:ascii="Times New Roman" w:hAnsi="Times New Roman" w:cs="Times New Roman"/>
          <w:sz w:val="23"/>
          <w:szCs w:val="23"/>
        </w:rPr>
        <w:t xml:space="preserve"> </w:t>
      </w:r>
      <w:r w:rsidR="00366676">
        <w:rPr>
          <w:rFonts w:ascii="Times New Roman" w:hAnsi="Times New Roman" w:cs="Times New Roman"/>
          <w:sz w:val="23"/>
          <w:szCs w:val="23"/>
          <w:lang w:val="en-US"/>
        </w:rPr>
        <w:t>b</w:t>
      </w:r>
      <w:r w:rsidR="00366676" w:rsidRPr="00366676">
        <w:rPr>
          <w:rFonts w:ascii="Times New Roman" w:hAnsi="Times New Roman" w:cs="Times New Roman"/>
          <w:sz w:val="23"/>
          <w:szCs w:val="23"/>
        </w:rPr>
        <w:t xml:space="preserve">111 </w:t>
      </w:r>
      <w:r w:rsidR="00366676">
        <w:rPr>
          <w:rFonts w:ascii="Times New Roman" w:hAnsi="Times New Roman" w:cs="Times New Roman"/>
          <w:sz w:val="23"/>
          <w:szCs w:val="23"/>
        </w:rPr>
        <w:t xml:space="preserve">и </w:t>
      </w:r>
      <w:r w:rsidRPr="00072575">
        <w:rPr>
          <w:rFonts w:ascii="Times New Roman" w:hAnsi="Times New Roman" w:cs="Times New Roman"/>
          <w:sz w:val="23"/>
          <w:szCs w:val="23"/>
          <w:lang w:val="en-US"/>
        </w:rPr>
        <w:t>SI</w:t>
      </w:r>
      <w:r>
        <w:rPr>
          <w:rFonts w:ascii="Times New Roman" w:hAnsi="Times New Roman" w:cs="Times New Roman"/>
          <w:sz w:val="23"/>
          <w:szCs w:val="23"/>
        </w:rPr>
        <w:t>Е</w:t>
      </w:r>
      <w:r w:rsidRPr="00072575">
        <w:rPr>
          <w:rFonts w:ascii="Times New Roman" w:hAnsi="Times New Roman" w:cs="Times New Roman"/>
          <w:sz w:val="23"/>
          <w:szCs w:val="23"/>
          <w:lang w:val="en-US"/>
        </w:rPr>
        <w:t>MENS</w:t>
      </w:r>
      <w:r w:rsidRPr="00072575">
        <w:rPr>
          <w:rFonts w:ascii="Times New Roman" w:hAnsi="Times New Roman" w:cs="Times New Roman"/>
          <w:sz w:val="23"/>
          <w:szCs w:val="23"/>
        </w:rPr>
        <w:t xml:space="preserve"> </w:t>
      </w:r>
      <w:r w:rsidRPr="00072575">
        <w:rPr>
          <w:rFonts w:ascii="Times New Roman" w:hAnsi="Times New Roman" w:cs="Times New Roman"/>
          <w:sz w:val="23"/>
          <w:szCs w:val="23"/>
          <w:lang w:val="en-US"/>
        </w:rPr>
        <w:t>ADVIA</w:t>
      </w:r>
      <w:r w:rsidRPr="00072575">
        <w:rPr>
          <w:rFonts w:ascii="Times New Roman" w:hAnsi="Times New Roman" w:cs="Times New Roman"/>
          <w:sz w:val="23"/>
          <w:szCs w:val="23"/>
        </w:rPr>
        <w:t xml:space="preserve"> 1800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  <w:r w:rsidR="00072575">
        <w:rPr>
          <w:rFonts w:ascii="Times New Roman" w:hAnsi="Times New Roman" w:cs="Times New Roman"/>
          <w:sz w:val="23"/>
          <w:szCs w:val="23"/>
        </w:rPr>
        <w:t>Тесты</w:t>
      </w:r>
      <w:r w:rsidR="00072575" w:rsidRPr="00072575">
        <w:rPr>
          <w:rFonts w:ascii="Times New Roman" w:hAnsi="Times New Roman" w:cs="Times New Roman"/>
          <w:sz w:val="23"/>
          <w:szCs w:val="23"/>
        </w:rPr>
        <w:t xml:space="preserve"> </w:t>
      </w:r>
      <w:r w:rsidR="00072575">
        <w:rPr>
          <w:rFonts w:ascii="Times New Roman" w:hAnsi="Times New Roman" w:cs="Times New Roman"/>
          <w:sz w:val="23"/>
          <w:szCs w:val="23"/>
        </w:rPr>
        <w:t>выполнялись</w:t>
      </w:r>
      <w:r w:rsidR="00072575" w:rsidRPr="00072575">
        <w:rPr>
          <w:rFonts w:ascii="Times New Roman" w:hAnsi="Times New Roman" w:cs="Times New Roman"/>
          <w:sz w:val="23"/>
          <w:szCs w:val="23"/>
        </w:rPr>
        <w:t xml:space="preserve"> </w:t>
      </w:r>
      <w:r w:rsidR="00072575">
        <w:rPr>
          <w:rFonts w:ascii="Times New Roman" w:hAnsi="Times New Roman" w:cs="Times New Roman"/>
          <w:sz w:val="23"/>
          <w:szCs w:val="23"/>
        </w:rPr>
        <w:t>с</w:t>
      </w:r>
      <w:r w:rsidR="00072575" w:rsidRPr="00072575">
        <w:rPr>
          <w:rFonts w:ascii="Times New Roman" w:hAnsi="Times New Roman" w:cs="Times New Roman"/>
          <w:sz w:val="23"/>
          <w:szCs w:val="23"/>
        </w:rPr>
        <w:t xml:space="preserve"> </w:t>
      </w:r>
      <w:r w:rsidR="00072575">
        <w:rPr>
          <w:rFonts w:ascii="Times New Roman" w:hAnsi="Times New Roman" w:cs="Times New Roman"/>
          <w:sz w:val="23"/>
          <w:szCs w:val="23"/>
        </w:rPr>
        <w:t>использованием</w:t>
      </w:r>
      <w:r w:rsidR="00072575" w:rsidRPr="00072575">
        <w:rPr>
          <w:rFonts w:ascii="Times New Roman" w:hAnsi="Times New Roman" w:cs="Times New Roman"/>
          <w:sz w:val="23"/>
          <w:szCs w:val="23"/>
        </w:rPr>
        <w:t xml:space="preserve"> </w:t>
      </w:r>
      <w:r w:rsidR="00072575">
        <w:rPr>
          <w:rFonts w:ascii="Times New Roman" w:hAnsi="Times New Roman" w:cs="Times New Roman"/>
          <w:sz w:val="23"/>
          <w:szCs w:val="23"/>
        </w:rPr>
        <w:t>одних и тех</w:t>
      </w:r>
      <w:r w:rsidR="00072575" w:rsidRPr="00072575">
        <w:rPr>
          <w:rFonts w:ascii="Times New Roman" w:hAnsi="Times New Roman" w:cs="Times New Roman"/>
          <w:sz w:val="23"/>
          <w:szCs w:val="23"/>
        </w:rPr>
        <w:t xml:space="preserve"> </w:t>
      </w:r>
      <w:r w:rsidR="00072575">
        <w:rPr>
          <w:rFonts w:ascii="Times New Roman" w:hAnsi="Times New Roman" w:cs="Times New Roman"/>
          <w:sz w:val="23"/>
          <w:szCs w:val="23"/>
        </w:rPr>
        <w:t>же</w:t>
      </w:r>
      <w:r w:rsidR="00072575" w:rsidRPr="00072575">
        <w:rPr>
          <w:rFonts w:ascii="Times New Roman" w:hAnsi="Times New Roman" w:cs="Times New Roman"/>
          <w:sz w:val="23"/>
          <w:szCs w:val="23"/>
        </w:rPr>
        <w:t xml:space="preserve"> </w:t>
      </w:r>
      <w:r w:rsidR="00072575">
        <w:rPr>
          <w:rFonts w:ascii="Times New Roman" w:hAnsi="Times New Roman" w:cs="Times New Roman"/>
          <w:sz w:val="23"/>
          <w:szCs w:val="23"/>
        </w:rPr>
        <w:t>проб</w:t>
      </w:r>
      <w:r w:rsidR="00072575" w:rsidRPr="00072575">
        <w:rPr>
          <w:rFonts w:ascii="Times New Roman" w:hAnsi="Times New Roman" w:cs="Times New Roman"/>
          <w:sz w:val="23"/>
          <w:szCs w:val="23"/>
        </w:rPr>
        <w:t xml:space="preserve"> </w:t>
      </w:r>
      <w:r w:rsidR="00072575">
        <w:rPr>
          <w:rFonts w:ascii="Times New Roman" w:hAnsi="Times New Roman" w:cs="Times New Roman"/>
          <w:sz w:val="23"/>
          <w:szCs w:val="23"/>
        </w:rPr>
        <w:t>сыворотки</w:t>
      </w:r>
      <w:r w:rsidR="00072575" w:rsidRPr="00072575">
        <w:rPr>
          <w:rFonts w:ascii="Times New Roman" w:hAnsi="Times New Roman" w:cs="Times New Roman"/>
          <w:sz w:val="23"/>
          <w:szCs w:val="23"/>
        </w:rPr>
        <w:t xml:space="preserve"> </w:t>
      </w:r>
      <w:r w:rsidR="00072575">
        <w:rPr>
          <w:rFonts w:ascii="Times New Roman" w:hAnsi="Times New Roman" w:cs="Times New Roman"/>
          <w:sz w:val="23"/>
          <w:szCs w:val="23"/>
        </w:rPr>
        <w:t>для</w:t>
      </w:r>
      <w:r w:rsidR="00072575" w:rsidRPr="00072575">
        <w:rPr>
          <w:rFonts w:ascii="Times New Roman" w:hAnsi="Times New Roman" w:cs="Times New Roman"/>
          <w:sz w:val="23"/>
          <w:szCs w:val="23"/>
        </w:rPr>
        <w:t xml:space="preserve"> </w:t>
      </w:r>
      <w:r w:rsidR="00072575">
        <w:rPr>
          <w:rFonts w:ascii="Times New Roman" w:hAnsi="Times New Roman" w:cs="Times New Roman"/>
          <w:sz w:val="23"/>
          <w:szCs w:val="23"/>
        </w:rPr>
        <w:t>обоих</w:t>
      </w:r>
      <w:r w:rsidR="00072575" w:rsidRPr="00072575">
        <w:rPr>
          <w:rFonts w:ascii="Times New Roman" w:hAnsi="Times New Roman" w:cs="Times New Roman"/>
          <w:sz w:val="23"/>
          <w:szCs w:val="23"/>
        </w:rPr>
        <w:t xml:space="preserve"> </w:t>
      </w:r>
      <w:r w:rsidR="00072575">
        <w:rPr>
          <w:rFonts w:ascii="Times New Roman" w:hAnsi="Times New Roman" w:cs="Times New Roman"/>
          <w:sz w:val="23"/>
          <w:szCs w:val="23"/>
        </w:rPr>
        <w:t>методов</w:t>
      </w:r>
      <w:r w:rsidR="00072575" w:rsidRPr="00072575">
        <w:rPr>
          <w:rFonts w:ascii="Times New Roman" w:hAnsi="Times New Roman" w:cs="Times New Roman"/>
          <w:sz w:val="23"/>
          <w:szCs w:val="23"/>
        </w:rPr>
        <w:t>.</w:t>
      </w:r>
    </w:p>
    <w:tbl>
      <w:tblPr>
        <w:tblStyle w:val="a3"/>
        <w:tblpPr w:leftFromText="180" w:rightFromText="180" w:vertAnchor="text" w:horzAnchor="margin" w:tblpY="271"/>
        <w:tblW w:w="8755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992"/>
        <w:gridCol w:w="1134"/>
        <w:gridCol w:w="1559"/>
        <w:gridCol w:w="1276"/>
        <w:gridCol w:w="1701"/>
      </w:tblGrid>
      <w:tr w:rsidR="00072575" w:rsidRPr="00334877" w:rsidTr="006C1CCB">
        <w:tc>
          <w:tcPr>
            <w:tcW w:w="2093" w:type="dxa"/>
            <w:gridSpan w:val="2"/>
          </w:tcPr>
          <w:p w:rsidR="0018471E" w:rsidRPr="0018471E" w:rsidRDefault="006C1CCB" w:rsidP="006C1CC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18471E" w:rsidRPr="0018471E">
              <w:rPr>
                <w:sz w:val="22"/>
                <w:szCs w:val="22"/>
              </w:rPr>
              <w:t>оказател</w:t>
            </w:r>
            <w:r>
              <w:rPr>
                <w:sz w:val="22"/>
                <w:szCs w:val="22"/>
              </w:rPr>
              <w:t>ь</w:t>
            </w:r>
            <w:r w:rsidR="0018471E" w:rsidRPr="001847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18471E" w:rsidRDefault="0018471E" w:rsidP="00C11C80">
            <w:pPr>
              <w:pStyle w:val="Default"/>
              <w:rPr>
                <w:sz w:val="14"/>
                <w:szCs w:val="14"/>
              </w:rPr>
            </w:pPr>
            <w:r>
              <w:rPr>
                <w:sz w:val="22"/>
                <w:szCs w:val="22"/>
              </w:rPr>
              <w:t>R</w:t>
            </w:r>
            <w:r>
              <w:rPr>
                <w:sz w:val="14"/>
                <w:szCs w:val="14"/>
              </w:rPr>
              <w:t xml:space="preserve">2 </w:t>
            </w:r>
          </w:p>
        </w:tc>
        <w:tc>
          <w:tcPr>
            <w:tcW w:w="1134" w:type="dxa"/>
          </w:tcPr>
          <w:p w:rsidR="0018471E" w:rsidRDefault="0018471E" w:rsidP="00C11C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Наклон </w:t>
            </w:r>
          </w:p>
        </w:tc>
        <w:tc>
          <w:tcPr>
            <w:tcW w:w="1559" w:type="dxa"/>
          </w:tcPr>
          <w:p w:rsidR="0018471E" w:rsidRDefault="0018471E" w:rsidP="00C11C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Пересечение </w:t>
            </w:r>
          </w:p>
        </w:tc>
        <w:tc>
          <w:tcPr>
            <w:tcW w:w="1276" w:type="dxa"/>
          </w:tcPr>
          <w:p w:rsidR="0018471E" w:rsidRDefault="00072575" w:rsidP="00072575">
            <w:pPr>
              <w:pStyle w:val="Defaul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проб</w:t>
            </w:r>
            <w:r w:rsidR="001847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18471E" w:rsidRDefault="00072575" w:rsidP="00C11C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Диапазон изменений</w:t>
            </w:r>
            <w:r w:rsidR="0018471E">
              <w:rPr>
                <w:sz w:val="22"/>
                <w:szCs w:val="22"/>
              </w:rPr>
              <w:t xml:space="preserve"> </w:t>
            </w:r>
          </w:p>
        </w:tc>
      </w:tr>
      <w:tr w:rsidR="00366676" w:rsidRPr="00334877" w:rsidTr="006C1CCB">
        <w:tc>
          <w:tcPr>
            <w:tcW w:w="959" w:type="dxa"/>
          </w:tcPr>
          <w:p w:rsidR="00366676" w:rsidRPr="00334877" w:rsidRDefault="00F440C0" w:rsidP="003666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LIPA</w:t>
            </w:r>
          </w:p>
        </w:tc>
        <w:tc>
          <w:tcPr>
            <w:tcW w:w="1134" w:type="dxa"/>
          </w:tcPr>
          <w:p w:rsidR="00366676" w:rsidRPr="00334877" w:rsidRDefault="00366676" w:rsidP="00366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77">
              <w:rPr>
                <w:rFonts w:ascii="Times New Roman" w:hAnsi="Times New Roman" w:cs="Times New Roman"/>
                <w:sz w:val="20"/>
                <w:szCs w:val="20"/>
              </w:rPr>
              <w:t>Собаки</w:t>
            </w:r>
          </w:p>
        </w:tc>
        <w:tc>
          <w:tcPr>
            <w:tcW w:w="992" w:type="dxa"/>
          </w:tcPr>
          <w:p w:rsidR="00366676" w:rsidRPr="00F440C0" w:rsidRDefault="00366676" w:rsidP="00F440C0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0,9</w:t>
            </w:r>
            <w:r w:rsidR="00F440C0">
              <w:rPr>
                <w:sz w:val="20"/>
                <w:szCs w:val="20"/>
                <w:lang w:val="en-US"/>
              </w:rPr>
              <w:t>848</w:t>
            </w:r>
          </w:p>
        </w:tc>
        <w:tc>
          <w:tcPr>
            <w:tcW w:w="1134" w:type="dxa"/>
          </w:tcPr>
          <w:p w:rsidR="00366676" w:rsidRPr="00F440C0" w:rsidRDefault="00F440C0" w:rsidP="00F440C0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36667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0422</w:t>
            </w:r>
          </w:p>
        </w:tc>
        <w:tc>
          <w:tcPr>
            <w:tcW w:w="1559" w:type="dxa"/>
          </w:tcPr>
          <w:p w:rsidR="00366676" w:rsidRPr="00F440C0" w:rsidRDefault="00F440C0" w:rsidP="00F440C0">
            <w:pPr>
              <w:pStyle w:val="Default"/>
              <w:rPr>
                <w:sz w:val="20"/>
                <w:szCs w:val="20"/>
                <w:lang w:val="en-US"/>
              </w:rPr>
            </w:pPr>
            <w:r w:rsidRPr="00F440C0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  <w:lang w:val="en-US"/>
              </w:rPr>
              <w:t>,</w:t>
            </w:r>
            <w:r w:rsidRPr="00F440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1276" w:type="dxa"/>
          </w:tcPr>
          <w:p w:rsidR="00366676" w:rsidRPr="00F440C0" w:rsidRDefault="00366676" w:rsidP="00F440C0">
            <w:pPr>
              <w:pStyle w:val="Default"/>
              <w:rPr>
                <w:sz w:val="20"/>
                <w:szCs w:val="20"/>
                <w:lang w:val="en-US"/>
              </w:rPr>
            </w:pPr>
            <w:r w:rsidRPr="00F440C0">
              <w:rPr>
                <w:sz w:val="20"/>
                <w:szCs w:val="20"/>
              </w:rPr>
              <w:t>1</w:t>
            </w:r>
            <w:r w:rsidR="00F440C0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701" w:type="dxa"/>
          </w:tcPr>
          <w:p w:rsidR="00366676" w:rsidRDefault="00F440C0" w:rsidP="00F440C0">
            <w:pPr>
              <w:pStyle w:val="Default"/>
              <w:rPr>
                <w:sz w:val="20"/>
                <w:szCs w:val="20"/>
              </w:rPr>
            </w:pPr>
            <w:r w:rsidRPr="00F440C0">
              <w:rPr>
                <w:sz w:val="20"/>
                <w:szCs w:val="20"/>
              </w:rPr>
              <w:t>27</w:t>
            </w:r>
            <w:r w:rsidR="00366676">
              <w:rPr>
                <w:sz w:val="20"/>
                <w:szCs w:val="20"/>
              </w:rPr>
              <w:t>-2</w:t>
            </w:r>
            <w:r w:rsidRPr="00F440C0">
              <w:rPr>
                <w:sz w:val="20"/>
                <w:szCs w:val="20"/>
              </w:rPr>
              <w:t>89</w:t>
            </w:r>
            <w:r w:rsidR="00366676">
              <w:rPr>
                <w:sz w:val="20"/>
                <w:szCs w:val="20"/>
              </w:rPr>
              <w:t xml:space="preserve"> ед./л</w:t>
            </w:r>
          </w:p>
        </w:tc>
      </w:tr>
      <w:tr w:rsidR="00366676" w:rsidRPr="00334877" w:rsidTr="006C1CCB">
        <w:tc>
          <w:tcPr>
            <w:tcW w:w="959" w:type="dxa"/>
          </w:tcPr>
          <w:p w:rsidR="00366676" w:rsidRPr="00776E9A" w:rsidRDefault="00366676" w:rsidP="003666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66676" w:rsidRPr="00334877" w:rsidRDefault="00366676" w:rsidP="00366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77">
              <w:rPr>
                <w:rFonts w:ascii="Times New Roman" w:hAnsi="Times New Roman" w:cs="Times New Roman"/>
                <w:sz w:val="20"/>
                <w:szCs w:val="20"/>
              </w:rPr>
              <w:t>Кошки</w:t>
            </w:r>
          </w:p>
        </w:tc>
        <w:tc>
          <w:tcPr>
            <w:tcW w:w="992" w:type="dxa"/>
          </w:tcPr>
          <w:p w:rsidR="00366676" w:rsidRPr="00F440C0" w:rsidRDefault="00366676" w:rsidP="00F440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0,99</w:t>
            </w:r>
            <w:r w:rsidR="00F440C0" w:rsidRPr="00F440C0">
              <w:rPr>
                <w:sz w:val="20"/>
                <w:szCs w:val="20"/>
              </w:rPr>
              <w:t>76</w:t>
            </w:r>
          </w:p>
        </w:tc>
        <w:tc>
          <w:tcPr>
            <w:tcW w:w="1134" w:type="dxa"/>
          </w:tcPr>
          <w:p w:rsidR="00366676" w:rsidRPr="00F440C0" w:rsidRDefault="00F440C0" w:rsidP="00F440C0">
            <w:pPr>
              <w:pStyle w:val="Default"/>
              <w:rPr>
                <w:sz w:val="20"/>
                <w:szCs w:val="20"/>
              </w:rPr>
            </w:pPr>
            <w:r w:rsidRPr="00F440C0">
              <w:rPr>
                <w:sz w:val="20"/>
                <w:szCs w:val="20"/>
              </w:rPr>
              <w:t>1</w:t>
            </w:r>
            <w:r w:rsidR="00366676">
              <w:rPr>
                <w:sz w:val="20"/>
                <w:szCs w:val="20"/>
              </w:rPr>
              <w:t>,</w:t>
            </w:r>
            <w:r w:rsidRPr="00F440C0">
              <w:rPr>
                <w:sz w:val="20"/>
                <w:szCs w:val="20"/>
              </w:rPr>
              <w:t>0134</w:t>
            </w:r>
          </w:p>
        </w:tc>
        <w:tc>
          <w:tcPr>
            <w:tcW w:w="1559" w:type="dxa"/>
          </w:tcPr>
          <w:p w:rsidR="00366676" w:rsidRPr="00F440C0" w:rsidRDefault="00F440C0" w:rsidP="00366676">
            <w:pPr>
              <w:pStyle w:val="Default"/>
              <w:rPr>
                <w:sz w:val="20"/>
                <w:szCs w:val="20"/>
              </w:rPr>
            </w:pPr>
            <w:r w:rsidRPr="00F440C0">
              <w:rPr>
                <w:sz w:val="20"/>
                <w:szCs w:val="20"/>
              </w:rPr>
              <w:t>-2,2148</w:t>
            </w:r>
          </w:p>
        </w:tc>
        <w:tc>
          <w:tcPr>
            <w:tcW w:w="1276" w:type="dxa"/>
          </w:tcPr>
          <w:p w:rsidR="00366676" w:rsidRPr="00F440C0" w:rsidRDefault="00F440C0" w:rsidP="00366676">
            <w:pPr>
              <w:pStyle w:val="Default"/>
              <w:rPr>
                <w:sz w:val="20"/>
                <w:szCs w:val="20"/>
              </w:rPr>
            </w:pPr>
            <w:r w:rsidRPr="00F440C0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366676" w:rsidRDefault="00F440C0" w:rsidP="00F440C0">
            <w:pPr>
              <w:pStyle w:val="Default"/>
              <w:rPr>
                <w:sz w:val="20"/>
                <w:szCs w:val="20"/>
              </w:rPr>
            </w:pPr>
            <w:r w:rsidRPr="00F440C0">
              <w:rPr>
                <w:sz w:val="20"/>
                <w:szCs w:val="20"/>
              </w:rPr>
              <w:t>26</w:t>
            </w:r>
            <w:r w:rsidR="00366676">
              <w:rPr>
                <w:sz w:val="20"/>
                <w:szCs w:val="20"/>
              </w:rPr>
              <w:t>-</w:t>
            </w:r>
            <w:r w:rsidRPr="00F440C0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  <w:lang w:val="en-US"/>
              </w:rPr>
              <w:t>0</w:t>
            </w:r>
            <w:r w:rsidR="00366676">
              <w:rPr>
                <w:sz w:val="20"/>
                <w:szCs w:val="20"/>
              </w:rPr>
              <w:t xml:space="preserve"> ед./л</w:t>
            </w:r>
          </w:p>
        </w:tc>
      </w:tr>
      <w:tr w:rsidR="00BC5D72" w:rsidRPr="00334877" w:rsidTr="006C1CCB">
        <w:tc>
          <w:tcPr>
            <w:tcW w:w="959" w:type="dxa"/>
            <w:vMerge w:val="restart"/>
          </w:tcPr>
          <w:p w:rsidR="00BC5D72" w:rsidRPr="00F440C0" w:rsidRDefault="00BC5D72" w:rsidP="00BC5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77">
              <w:rPr>
                <w:rFonts w:ascii="Times New Roman" w:hAnsi="Times New Roman" w:cs="Times New Roman"/>
                <w:sz w:val="20"/>
                <w:szCs w:val="20"/>
              </w:rPr>
              <w:t>AMY</w:t>
            </w:r>
          </w:p>
        </w:tc>
        <w:tc>
          <w:tcPr>
            <w:tcW w:w="1134" w:type="dxa"/>
          </w:tcPr>
          <w:p w:rsidR="00BC5D72" w:rsidRPr="00334877" w:rsidRDefault="00BC5D72" w:rsidP="00BC5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77">
              <w:rPr>
                <w:rFonts w:ascii="Times New Roman" w:hAnsi="Times New Roman" w:cs="Times New Roman"/>
                <w:sz w:val="20"/>
                <w:szCs w:val="20"/>
              </w:rPr>
              <w:t>Собаки</w:t>
            </w:r>
          </w:p>
        </w:tc>
        <w:tc>
          <w:tcPr>
            <w:tcW w:w="992" w:type="dxa"/>
          </w:tcPr>
          <w:p w:rsidR="00BC5D72" w:rsidRPr="00F440C0" w:rsidRDefault="00BC5D72" w:rsidP="00BC5D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0,995</w:t>
            </w:r>
            <w:r w:rsidRPr="00F440C0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C5D72" w:rsidRDefault="00BC5D72" w:rsidP="00BC5D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  <w:r w:rsidRPr="00F440C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BC5D72" w:rsidRPr="00F440C0" w:rsidRDefault="00BC5D72" w:rsidP="00BC5D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440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,5</w:t>
            </w:r>
            <w:r w:rsidRPr="00F440C0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BC5D72" w:rsidRPr="00F440C0" w:rsidRDefault="00BC5D72" w:rsidP="00BC5D72">
            <w:pPr>
              <w:pStyle w:val="Default"/>
              <w:rPr>
                <w:sz w:val="20"/>
                <w:szCs w:val="20"/>
              </w:rPr>
            </w:pPr>
            <w:r w:rsidRPr="00F440C0">
              <w:rPr>
                <w:sz w:val="20"/>
                <w:szCs w:val="20"/>
              </w:rPr>
              <w:t>17</w:t>
            </w:r>
          </w:p>
        </w:tc>
        <w:tc>
          <w:tcPr>
            <w:tcW w:w="1701" w:type="dxa"/>
          </w:tcPr>
          <w:p w:rsidR="00BC5D72" w:rsidRDefault="00BC5D72" w:rsidP="00BC5D72">
            <w:pPr>
              <w:pStyle w:val="Default"/>
              <w:rPr>
                <w:sz w:val="20"/>
                <w:szCs w:val="20"/>
              </w:rPr>
            </w:pPr>
            <w:r w:rsidRPr="00BC5D72">
              <w:rPr>
                <w:sz w:val="20"/>
                <w:szCs w:val="20"/>
              </w:rPr>
              <w:t>501</w:t>
            </w:r>
            <w:r>
              <w:rPr>
                <w:sz w:val="20"/>
                <w:szCs w:val="20"/>
              </w:rPr>
              <w:t>-2</w:t>
            </w:r>
            <w:r w:rsidRPr="00BC5D72">
              <w:rPr>
                <w:sz w:val="20"/>
                <w:szCs w:val="20"/>
              </w:rPr>
              <w:t>60</w:t>
            </w:r>
            <w:r w:rsidRPr="00F440C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ед./л</w:t>
            </w:r>
          </w:p>
        </w:tc>
      </w:tr>
      <w:tr w:rsidR="00BC5D72" w:rsidRPr="00334877" w:rsidTr="007377D9">
        <w:tc>
          <w:tcPr>
            <w:tcW w:w="959" w:type="dxa"/>
            <w:vMerge/>
          </w:tcPr>
          <w:p w:rsidR="00BC5D72" w:rsidRPr="00776E9A" w:rsidRDefault="00BC5D72" w:rsidP="00BC5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5D72" w:rsidRPr="00334877" w:rsidRDefault="00BC5D72" w:rsidP="00BC5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77">
              <w:rPr>
                <w:rFonts w:ascii="Times New Roman" w:hAnsi="Times New Roman" w:cs="Times New Roman"/>
                <w:sz w:val="20"/>
                <w:szCs w:val="20"/>
              </w:rPr>
              <w:t>Кошки</w:t>
            </w:r>
          </w:p>
        </w:tc>
        <w:tc>
          <w:tcPr>
            <w:tcW w:w="992" w:type="dxa"/>
          </w:tcPr>
          <w:p w:rsidR="00BC5D72" w:rsidRPr="00F440C0" w:rsidRDefault="00BC5D72" w:rsidP="00BC5D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0,99</w:t>
            </w:r>
            <w:r w:rsidRPr="00F440C0">
              <w:rPr>
                <w:sz w:val="20"/>
                <w:szCs w:val="20"/>
              </w:rPr>
              <w:t>91</w:t>
            </w:r>
          </w:p>
        </w:tc>
        <w:tc>
          <w:tcPr>
            <w:tcW w:w="1134" w:type="dxa"/>
          </w:tcPr>
          <w:p w:rsidR="00BC5D72" w:rsidRPr="00F440C0" w:rsidRDefault="00BC5D72" w:rsidP="00BC5D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  <w:r w:rsidRPr="00F440C0">
              <w:rPr>
                <w:sz w:val="20"/>
                <w:szCs w:val="20"/>
              </w:rPr>
              <w:t>490</w:t>
            </w:r>
          </w:p>
        </w:tc>
        <w:tc>
          <w:tcPr>
            <w:tcW w:w="1559" w:type="dxa"/>
          </w:tcPr>
          <w:p w:rsidR="00BC5D72" w:rsidRPr="00F440C0" w:rsidRDefault="00BC5D72" w:rsidP="00BC5D72">
            <w:pPr>
              <w:pStyle w:val="Default"/>
              <w:rPr>
                <w:sz w:val="20"/>
                <w:szCs w:val="20"/>
              </w:rPr>
            </w:pPr>
            <w:r w:rsidRPr="00F440C0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,</w:t>
            </w:r>
            <w:r w:rsidRPr="00F440C0">
              <w:rPr>
                <w:sz w:val="20"/>
                <w:szCs w:val="20"/>
              </w:rPr>
              <w:t>441</w:t>
            </w:r>
          </w:p>
        </w:tc>
        <w:tc>
          <w:tcPr>
            <w:tcW w:w="1276" w:type="dxa"/>
          </w:tcPr>
          <w:p w:rsidR="00BC5D72" w:rsidRPr="00F440C0" w:rsidRDefault="00BC5D72" w:rsidP="00BC5D72">
            <w:pPr>
              <w:pStyle w:val="Default"/>
              <w:rPr>
                <w:sz w:val="20"/>
                <w:szCs w:val="20"/>
              </w:rPr>
            </w:pPr>
            <w:r w:rsidRPr="00F440C0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BC5D72" w:rsidRDefault="00BC5D72" w:rsidP="00BC5D72">
            <w:pPr>
              <w:pStyle w:val="Default"/>
              <w:rPr>
                <w:sz w:val="20"/>
                <w:szCs w:val="20"/>
              </w:rPr>
            </w:pPr>
            <w:r w:rsidRPr="00BC5D72">
              <w:rPr>
                <w:sz w:val="20"/>
                <w:szCs w:val="20"/>
              </w:rPr>
              <w:t>445</w:t>
            </w:r>
            <w:r>
              <w:rPr>
                <w:sz w:val="20"/>
                <w:szCs w:val="20"/>
              </w:rPr>
              <w:t>-</w:t>
            </w:r>
            <w:r w:rsidRPr="00BC5D72">
              <w:rPr>
                <w:sz w:val="20"/>
                <w:szCs w:val="20"/>
              </w:rPr>
              <w:t>3061</w:t>
            </w:r>
            <w:r>
              <w:rPr>
                <w:sz w:val="20"/>
                <w:szCs w:val="20"/>
              </w:rPr>
              <w:t xml:space="preserve"> ед./л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3"/>
        <w:gridCol w:w="2294"/>
        <w:gridCol w:w="2294"/>
        <w:gridCol w:w="2295"/>
      </w:tblGrid>
      <w:tr w:rsidR="00460BF8" w:rsidRPr="00CC5F80" w:rsidTr="00F41431">
        <w:trPr>
          <w:trHeight w:val="356"/>
        </w:trPr>
        <w:tc>
          <w:tcPr>
            <w:tcW w:w="91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0C0" w:rsidRDefault="00F440C0" w:rsidP="00F41431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646F5B" w:rsidRDefault="00646F5B" w:rsidP="00F41431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646F5B" w:rsidRDefault="00646F5B" w:rsidP="00F41431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646F5B" w:rsidRDefault="00646F5B" w:rsidP="00F41431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646F5B" w:rsidRDefault="00646F5B" w:rsidP="00F41431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646F5B" w:rsidRDefault="00646F5B" w:rsidP="00F41431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646F5B" w:rsidRDefault="00646F5B" w:rsidP="00F41431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CC5F80" w:rsidRPr="001117E6" w:rsidRDefault="001117E6" w:rsidP="00F4143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Использованные символы</w:t>
            </w:r>
          </w:p>
        </w:tc>
      </w:tr>
      <w:tr w:rsidR="00460BF8" w:rsidRPr="00CC5F80" w:rsidTr="004919A5">
        <w:trPr>
          <w:trHeight w:val="786"/>
        </w:trPr>
        <w:tc>
          <w:tcPr>
            <w:tcW w:w="2293" w:type="dxa"/>
            <w:tcBorders>
              <w:top w:val="single" w:sz="4" w:space="0" w:color="auto"/>
            </w:tcBorders>
          </w:tcPr>
          <w:p w:rsidR="00CC5F80" w:rsidRPr="00CC5F80" w:rsidRDefault="00113FC6" w:rsidP="00120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66775" cy="512445"/>
                  <wp:effectExtent l="19050" t="0" r="9525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512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4" w:type="dxa"/>
            <w:tcBorders>
              <w:top w:val="single" w:sz="4" w:space="0" w:color="auto"/>
            </w:tcBorders>
          </w:tcPr>
          <w:p w:rsidR="00CC5F80" w:rsidRPr="00CC5F80" w:rsidRDefault="001117E6" w:rsidP="00120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Каталожный номер</w:t>
            </w:r>
          </w:p>
        </w:tc>
        <w:tc>
          <w:tcPr>
            <w:tcW w:w="2294" w:type="dxa"/>
            <w:tcBorders>
              <w:top w:val="single" w:sz="4" w:space="0" w:color="auto"/>
            </w:tcBorders>
          </w:tcPr>
          <w:p w:rsidR="00CC5F80" w:rsidRPr="00CC5F80" w:rsidRDefault="00113FC6" w:rsidP="00120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98195" cy="534035"/>
                  <wp:effectExtent l="19050" t="0" r="190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534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CC5F80" w:rsidRPr="00CC5F80" w:rsidRDefault="009567E5" w:rsidP="009567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использовании смотри инструкцию</w:t>
            </w:r>
          </w:p>
        </w:tc>
      </w:tr>
      <w:tr w:rsidR="00460BF8" w:rsidRPr="00CC5F80" w:rsidTr="004919A5">
        <w:trPr>
          <w:trHeight w:val="786"/>
        </w:trPr>
        <w:tc>
          <w:tcPr>
            <w:tcW w:w="2293" w:type="dxa"/>
          </w:tcPr>
          <w:p w:rsidR="00CC5F80" w:rsidRPr="00CC5F80" w:rsidRDefault="00113FC6" w:rsidP="00120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08990" cy="507365"/>
                  <wp:effectExtent l="1905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990" cy="507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4" w:type="dxa"/>
          </w:tcPr>
          <w:p w:rsidR="00CC5F80" w:rsidRPr="00CC5F80" w:rsidRDefault="00592C1D" w:rsidP="00120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партии</w:t>
            </w:r>
          </w:p>
        </w:tc>
        <w:tc>
          <w:tcPr>
            <w:tcW w:w="2294" w:type="dxa"/>
          </w:tcPr>
          <w:p w:rsidR="00CC5F80" w:rsidRPr="00CC5F80" w:rsidRDefault="00113FC6" w:rsidP="00120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93115" cy="534035"/>
                  <wp:effectExtent l="19050" t="0" r="698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115" cy="534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</w:tcPr>
          <w:p w:rsidR="00CC5F80" w:rsidRPr="00CC5F80" w:rsidRDefault="001117E6" w:rsidP="00120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до</w:t>
            </w:r>
          </w:p>
        </w:tc>
      </w:tr>
      <w:tr w:rsidR="00460BF8" w:rsidRPr="00CC5F80" w:rsidTr="004919A5">
        <w:trPr>
          <w:trHeight w:val="712"/>
        </w:trPr>
        <w:tc>
          <w:tcPr>
            <w:tcW w:w="2293" w:type="dxa"/>
          </w:tcPr>
          <w:p w:rsidR="00CC5F80" w:rsidRPr="00CC5F80" w:rsidRDefault="001117E6" w:rsidP="00120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34695" cy="475615"/>
                  <wp:effectExtent l="19050" t="0" r="825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95" cy="475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4" w:type="dxa"/>
          </w:tcPr>
          <w:p w:rsidR="00CC5F80" w:rsidRPr="00CC5F80" w:rsidRDefault="001117E6" w:rsidP="00C11C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</w:t>
            </w:r>
          </w:p>
        </w:tc>
        <w:tc>
          <w:tcPr>
            <w:tcW w:w="2294" w:type="dxa"/>
          </w:tcPr>
          <w:p w:rsidR="00CC5F80" w:rsidRPr="00CC5F80" w:rsidRDefault="00113FC6" w:rsidP="00C11C80">
            <w:pPr>
              <w:pStyle w:val="Default"/>
              <w:rPr>
                <w:sz w:val="22"/>
                <w:szCs w:val="2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23900" cy="486410"/>
                  <wp:effectExtent l="1905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86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</w:tcPr>
          <w:p w:rsidR="00CC5F80" w:rsidRPr="00CC5F80" w:rsidRDefault="009567E5" w:rsidP="00C11C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 соответствия европейским стандартам</w:t>
            </w:r>
          </w:p>
        </w:tc>
      </w:tr>
      <w:tr w:rsidR="00460BF8" w:rsidRPr="00CC5F80" w:rsidTr="004919A5">
        <w:trPr>
          <w:trHeight w:val="786"/>
        </w:trPr>
        <w:tc>
          <w:tcPr>
            <w:tcW w:w="2293" w:type="dxa"/>
          </w:tcPr>
          <w:p w:rsidR="00CC5F80" w:rsidRPr="00CC5F80" w:rsidRDefault="00113FC6" w:rsidP="00120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08990" cy="475615"/>
                  <wp:effectExtent l="1905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990" cy="475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4" w:type="dxa"/>
          </w:tcPr>
          <w:p w:rsidR="00CC5F80" w:rsidRPr="00CC5F80" w:rsidRDefault="00592C1D" w:rsidP="00C11C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Температурные пределы</w:t>
            </w:r>
          </w:p>
        </w:tc>
        <w:tc>
          <w:tcPr>
            <w:tcW w:w="2294" w:type="dxa"/>
          </w:tcPr>
          <w:p w:rsidR="00CC5F80" w:rsidRPr="00CC5F80" w:rsidRDefault="00113FC6" w:rsidP="00C11C80">
            <w:pPr>
              <w:pStyle w:val="Default"/>
              <w:rPr>
                <w:sz w:val="22"/>
                <w:szCs w:val="2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20927" cy="544411"/>
                  <wp:effectExtent l="19050" t="0" r="2973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641" cy="544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</w:tcPr>
          <w:p w:rsidR="00CC5F80" w:rsidRPr="00CC5F80" w:rsidRDefault="001117E6" w:rsidP="00C11C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Осторожно</w:t>
            </w:r>
            <w:r w:rsidR="00F41431">
              <w:rPr>
                <w:sz w:val="22"/>
                <w:szCs w:val="22"/>
              </w:rPr>
              <w:t>!</w:t>
            </w:r>
          </w:p>
        </w:tc>
      </w:tr>
      <w:tr w:rsidR="00460BF8" w:rsidRPr="00CC5F80" w:rsidTr="004919A5">
        <w:trPr>
          <w:trHeight w:val="786"/>
        </w:trPr>
        <w:tc>
          <w:tcPr>
            <w:tcW w:w="2293" w:type="dxa"/>
          </w:tcPr>
          <w:p w:rsidR="00CC5F80" w:rsidRPr="00CC5F80" w:rsidRDefault="00113FC6" w:rsidP="00120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98195" cy="523240"/>
                  <wp:effectExtent l="19050" t="0" r="190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523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4" w:type="dxa"/>
          </w:tcPr>
          <w:p w:rsidR="00CC5F80" w:rsidRPr="00CC5F80" w:rsidRDefault="001117E6" w:rsidP="00C11C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исполь</w:t>
            </w:r>
            <w:r w:rsidR="00592C1D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овать повторно</w:t>
            </w:r>
          </w:p>
        </w:tc>
        <w:tc>
          <w:tcPr>
            <w:tcW w:w="2294" w:type="dxa"/>
          </w:tcPr>
          <w:p w:rsidR="00CC5F80" w:rsidRPr="00CC5F80" w:rsidRDefault="00113FC6" w:rsidP="00C11C80">
            <w:pPr>
              <w:pStyle w:val="Default"/>
              <w:rPr>
                <w:sz w:val="22"/>
                <w:szCs w:val="2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76275" cy="523240"/>
                  <wp:effectExtent l="19050" t="0" r="9525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23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</w:tcPr>
          <w:p w:rsidR="00CC5F80" w:rsidRPr="00CC5F80" w:rsidRDefault="00113FC6" w:rsidP="00C11C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Рассчитано на</w:t>
            </w: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652"/>
        <w:gridCol w:w="5670"/>
      </w:tblGrid>
      <w:tr w:rsidR="00592C1D" w:rsidRPr="000F46E2" w:rsidTr="008E79AA">
        <w:trPr>
          <w:trHeight w:val="112"/>
        </w:trPr>
        <w:tc>
          <w:tcPr>
            <w:tcW w:w="3652" w:type="dxa"/>
          </w:tcPr>
          <w:p w:rsidR="004919A5" w:rsidRDefault="004919A5">
            <w:pPr>
              <w:pStyle w:val="Default"/>
              <w:rPr>
                <w:sz w:val="23"/>
                <w:szCs w:val="23"/>
              </w:rPr>
            </w:pPr>
          </w:p>
          <w:p w:rsidR="00EF30E1" w:rsidRDefault="00EF30E1">
            <w:pPr>
              <w:pStyle w:val="Default"/>
              <w:rPr>
                <w:sz w:val="23"/>
                <w:szCs w:val="23"/>
              </w:rPr>
            </w:pPr>
          </w:p>
          <w:p w:rsidR="00592C1D" w:rsidRPr="006C1CCB" w:rsidRDefault="00592C1D">
            <w:pPr>
              <w:pStyle w:val="Default"/>
              <w:rPr>
                <w:sz w:val="23"/>
                <w:szCs w:val="23"/>
              </w:rPr>
            </w:pPr>
            <w:r w:rsidRPr="006C1CCB">
              <w:rPr>
                <w:sz w:val="23"/>
                <w:szCs w:val="23"/>
              </w:rPr>
              <w:t>Поставщик:</w:t>
            </w:r>
          </w:p>
        </w:tc>
        <w:tc>
          <w:tcPr>
            <w:tcW w:w="5670" w:type="dxa"/>
          </w:tcPr>
          <w:p w:rsidR="006C1CCB" w:rsidRPr="00D83D23" w:rsidRDefault="006C1CCB">
            <w:pPr>
              <w:pStyle w:val="Default"/>
              <w:rPr>
                <w:sz w:val="23"/>
                <w:szCs w:val="23"/>
                <w:lang w:val="en-US"/>
              </w:rPr>
            </w:pPr>
          </w:p>
          <w:p w:rsidR="00EF30E1" w:rsidRPr="00D86666" w:rsidRDefault="00EF30E1">
            <w:pPr>
              <w:pStyle w:val="Default"/>
              <w:rPr>
                <w:sz w:val="23"/>
                <w:szCs w:val="23"/>
                <w:lang w:val="en-US"/>
              </w:rPr>
            </w:pPr>
          </w:p>
          <w:p w:rsidR="00592C1D" w:rsidRPr="006C1CCB" w:rsidRDefault="00D95330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Skyla</w:t>
            </w:r>
            <w:r w:rsidR="00776E9A" w:rsidRPr="006C1CCB">
              <w:rPr>
                <w:sz w:val="23"/>
                <w:szCs w:val="23"/>
                <w:lang w:val="en-US"/>
              </w:rPr>
              <w:t xml:space="preserve"> </w:t>
            </w:r>
            <w:r w:rsidR="00592C1D" w:rsidRPr="006C1CCB">
              <w:rPr>
                <w:sz w:val="23"/>
                <w:szCs w:val="23"/>
                <w:lang w:val="en-US"/>
              </w:rPr>
              <w:t xml:space="preserve">Corporation H.S.P.B. </w:t>
            </w:r>
          </w:p>
        </w:tc>
      </w:tr>
      <w:tr w:rsidR="00592C1D" w:rsidRPr="000F46E2" w:rsidTr="008E79AA">
        <w:trPr>
          <w:trHeight w:val="124"/>
        </w:trPr>
        <w:tc>
          <w:tcPr>
            <w:tcW w:w="3652" w:type="dxa"/>
          </w:tcPr>
          <w:p w:rsidR="00592C1D" w:rsidRPr="006C1CCB" w:rsidRDefault="00592C1D">
            <w:pPr>
              <w:pStyle w:val="Default"/>
              <w:rPr>
                <w:sz w:val="23"/>
                <w:szCs w:val="23"/>
              </w:rPr>
            </w:pPr>
            <w:r w:rsidRPr="006C1CCB">
              <w:rPr>
                <w:sz w:val="23"/>
                <w:szCs w:val="23"/>
              </w:rPr>
              <w:t>Адрес:</w:t>
            </w:r>
          </w:p>
        </w:tc>
        <w:tc>
          <w:tcPr>
            <w:tcW w:w="5670" w:type="dxa"/>
          </w:tcPr>
          <w:p w:rsidR="00592C1D" w:rsidRPr="006C1CCB" w:rsidRDefault="00592C1D">
            <w:pPr>
              <w:pStyle w:val="Default"/>
              <w:rPr>
                <w:sz w:val="23"/>
                <w:szCs w:val="23"/>
                <w:lang w:val="en-US"/>
              </w:rPr>
            </w:pPr>
            <w:r w:rsidRPr="006C1CCB">
              <w:rPr>
                <w:sz w:val="23"/>
                <w:szCs w:val="23"/>
                <w:lang w:val="en-US"/>
              </w:rPr>
              <w:t xml:space="preserve">No. 8, </w:t>
            </w:r>
            <w:proofErr w:type="spellStart"/>
            <w:r w:rsidRPr="006C1CCB">
              <w:rPr>
                <w:sz w:val="23"/>
                <w:szCs w:val="23"/>
                <w:lang w:val="en-US"/>
              </w:rPr>
              <w:t>Dusing</w:t>
            </w:r>
            <w:proofErr w:type="spellEnd"/>
            <w:r w:rsidRPr="006C1CCB">
              <w:rPr>
                <w:sz w:val="23"/>
                <w:szCs w:val="23"/>
                <w:lang w:val="en-US"/>
              </w:rPr>
              <w:t xml:space="preserve"> Road, Hsinchu Science Park, Hsinchu, Taiwan</w:t>
            </w:r>
          </w:p>
        </w:tc>
      </w:tr>
      <w:tr w:rsidR="00592C1D" w:rsidRPr="006C1CCB" w:rsidTr="008E79AA">
        <w:trPr>
          <w:trHeight w:val="256"/>
        </w:trPr>
        <w:tc>
          <w:tcPr>
            <w:tcW w:w="3652" w:type="dxa"/>
          </w:tcPr>
          <w:p w:rsidR="00592C1D" w:rsidRPr="006C1CCB" w:rsidRDefault="00592C1D">
            <w:pPr>
              <w:pStyle w:val="Default"/>
              <w:rPr>
                <w:sz w:val="23"/>
                <w:szCs w:val="23"/>
              </w:rPr>
            </w:pPr>
            <w:r w:rsidRPr="006C1CCB">
              <w:rPr>
                <w:sz w:val="23"/>
                <w:szCs w:val="23"/>
              </w:rPr>
              <w:t>Служба технической поддержки:</w:t>
            </w:r>
          </w:p>
        </w:tc>
        <w:tc>
          <w:tcPr>
            <w:tcW w:w="5670" w:type="dxa"/>
          </w:tcPr>
          <w:p w:rsidR="00592C1D" w:rsidRPr="006C1CCB" w:rsidRDefault="00592C1D">
            <w:pPr>
              <w:pStyle w:val="Default"/>
              <w:rPr>
                <w:sz w:val="23"/>
                <w:szCs w:val="23"/>
              </w:rPr>
            </w:pPr>
            <w:r w:rsidRPr="006C1CCB">
              <w:rPr>
                <w:sz w:val="23"/>
                <w:szCs w:val="23"/>
              </w:rPr>
              <w:t>+886-3-611-8511</w:t>
            </w:r>
          </w:p>
        </w:tc>
      </w:tr>
      <w:tr w:rsidR="00592C1D" w:rsidRPr="006C1CCB" w:rsidTr="008E79AA">
        <w:trPr>
          <w:trHeight w:val="124"/>
        </w:trPr>
        <w:tc>
          <w:tcPr>
            <w:tcW w:w="3652" w:type="dxa"/>
          </w:tcPr>
          <w:p w:rsidR="00592C1D" w:rsidRPr="006C1CCB" w:rsidRDefault="00592C1D">
            <w:pPr>
              <w:pStyle w:val="Default"/>
              <w:rPr>
                <w:sz w:val="23"/>
                <w:szCs w:val="23"/>
              </w:rPr>
            </w:pPr>
            <w:r w:rsidRPr="006C1CCB">
              <w:rPr>
                <w:sz w:val="23"/>
                <w:szCs w:val="23"/>
              </w:rPr>
              <w:t>Сайт:</w:t>
            </w:r>
          </w:p>
        </w:tc>
        <w:tc>
          <w:tcPr>
            <w:tcW w:w="5670" w:type="dxa"/>
          </w:tcPr>
          <w:p w:rsidR="00592C1D" w:rsidRPr="006C1CCB" w:rsidRDefault="00592C1D">
            <w:pPr>
              <w:pStyle w:val="Default"/>
              <w:rPr>
                <w:sz w:val="23"/>
                <w:szCs w:val="23"/>
              </w:rPr>
            </w:pPr>
            <w:r w:rsidRPr="006C1CCB">
              <w:rPr>
                <w:sz w:val="23"/>
                <w:szCs w:val="23"/>
              </w:rPr>
              <w:t>www.skyla.com</w:t>
            </w:r>
          </w:p>
        </w:tc>
      </w:tr>
    </w:tbl>
    <w:p w:rsidR="006C1CCB" w:rsidRPr="006C1CCB" w:rsidRDefault="006C1CCB" w:rsidP="006C1CCB">
      <w:pPr>
        <w:pStyle w:val="Default"/>
        <w:jc w:val="center"/>
        <w:rPr>
          <w:sz w:val="23"/>
          <w:szCs w:val="23"/>
        </w:rPr>
      </w:pPr>
      <w:r w:rsidRPr="006C1CCB">
        <w:rPr>
          <w:sz w:val="23"/>
          <w:szCs w:val="23"/>
        </w:rPr>
        <w:t xml:space="preserve">                                                                                            </w:t>
      </w:r>
    </w:p>
    <w:p w:rsidR="006C1CCB" w:rsidRPr="006C1CCB" w:rsidRDefault="006C1CCB" w:rsidP="006C1CCB">
      <w:pPr>
        <w:pStyle w:val="Default"/>
        <w:jc w:val="center"/>
        <w:rPr>
          <w:sz w:val="23"/>
          <w:szCs w:val="23"/>
        </w:rPr>
      </w:pPr>
      <w:r w:rsidRPr="006C1CCB">
        <w:rPr>
          <w:sz w:val="23"/>
          <w:szCs w:val="23"/>
        </w:rPr>
        <w:t xml:space="preserve">                                                                                           </w:t>
      </w:r>
    </w:p>
    <w:p w:rsidR="009B4C79" w:rsidRDefault="006C1CCB" w:rsidP="009B4C79">
      <w:pPr>
        <w:pStyle w:val="Default"/>
        <w:jc w:val="center"/>
        <w:rPr>
          <w:sz w:val="20"/>
          <w:szCs w:val="20"/>
        </w:rPr>
      </w:pPr>
      <w:r w:rsidRPr="006C1CCB">
        <w:rPr>
          <w:sz w:val="23"/>
          <w:szCs w:val="23"/>
        </w:rPr>
        <w:t xml:space="preserve">                                                                       </w:t>
      </w:r>
      <w:r w:rsidR="009B4C79">
        <w:rPr>
          <w:sz w:val="23"/>
          <w:szCs w:val="23"/>
        </w:rPr>
        <w:t xml:space="preserve">     </w:t>
      </w:r>
      <w:r w:rsidRPr="006C1CCB">
        <w:rPr>
          <w:sz w:val="23"/>
          <w:szCs w:val="23"/>
        </w:rPr>
        <w:t>Дата</w:t>
      </w:r>
      <w:r w:rsidRPr="006C1CCB">
        <w:rPr>
          <w:sz w:val="23"/>
          <w:szCs w:val="23"/>
          <w:lang w:val="en-US"/>
        </w:rPr>
        <w:t xml:space="preserve"> </w:t>
      </w:r>
      <w:r w:rsidRPr="006C1CCB">
        <w:rPr>
          <w:sz w:val="23"/>
          <w:szCs w:val="23"/>
        </w:rPr>
        <w:t>выпуска</w:t>
      </w:r>
      <w:r w:rsidRPr="006C1CCB">
        <w:rPr>
          <w:sz w:val="23"/>
          <w:szCs w:val="23"/>
          <w:lang w:val="en-US"/>
        </w:rPr>
        <w:t xml:space="preserve">: </w:t>
      </w:r>
      <w:r w:rsidR="00F440C0">
        <w:rPr>
          <w:sz w:val="23"/>
          <w:szCs w:val="23"/>
          <w:lang w:val="en-US"/>
        </w:rPr>
        <w:t>03</w:t>
      </w:r>
      <w:r w:rsidRPr="006C1CCB">
        <w:rPr>
          <w:sz w:val="23"/>
          <w:szCs w:val="23"/>
          <w:lang w:val="en-US"/>
        </w:rPr>
        <w:t>.0</w:t>
      </w:r>
      <w:r w:rsidRPr="006C1CCB">
        <w:rPr>
          <w:sz w:val="23"/>
          <w:szCs w:val="23"/>
        </w:rPr>
        <w:t>5</w:t>
      </w:r>
      <w:r w:rsidRPr="006C1CCB">
        <w:rPr>
          <w:sz w:val="23"/>
          <w:szCs w:val="23"/>
          <w:lang w:val="en-US"/>
        </w:rPr>
        <w:t>.</w:t>
      </w:r>
      <w:r w:rsidRPr="009B4C79">
        <w:rPr>
          <w:sz w:val="23"/>
          <w:szCs w:val="23"/>
          <w:lang w:val="en-US"/>
        </w:rPr>
        <w:t>201</w:t>
      </w:r>
      <w:r w:rsidR="00F440C0">
        <w:rPr>
          <w:sz w:val="23"/>
          <w:szCs w:val="23"/>
          <w:lang w:val="en-US"/>
        </w:rPr>
        <w:t>8</w:t>
      </w:r>
      <w:r w:rsidR="009B4C79">
        <w:rPr>
          <w:sz w:val="23"/>
          <w:szCs w:val="23"/>
          <w:lang w:val="en-US"/>
        </w:rPr>
        <w:t xml:space="preserve">        </w:t>
      </w:r>
      <w:r w:rsidR="009B4C79" w:rsidRPr="009B4C79">
        <w:rPr>
          <w:sz w:val="23"/>
          <w:szCs w:val="23"/>
        </w:rPr>
        <w:t xml:space="preserve"> </w:t>
      </w:r>
    </w:p>
    <w:p w:rsidR="006C1CCB" w:rsidRPr="006C1CCB" w:rsidRDefault="006C1CCB" w:rsidP="006C1CCB">
      <w:pPr>
        <w:pStyle w:val="Default"/>
        <w:jc w:val="center"/>
        <w:rPr>
          <w:sz w:val="23"/>
          <w:szCs w:val="23"/>
        </w:rPr>
      </w:pPr>
    </w:p>
    <w:p w:rsidR="00CC5F80" w:rsidRPr="001117E6" w:rsidRDefault="00CC5F80" w:rsidP="00CC5F80">
      <w:pPr>
        <w:rPr>
          <w:rFonts w:ascii="Times New Roman" w:hAnsi="Times New Roman" w:cs="Times New Roman"/>
          <w:lang w:val="en-US"/>
        </w:rPr>
      </w:pPr>
    </w:p>
    <w:sectPr w:rsidR="00CC5F80" w:rsidRPr="001117E6" w:rsidSect="00256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FKai-SB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36E08"/>
    <w:multiLevelType w:val="hybridMultilevel"/>
    <w:tmpl w:val="0512F1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53E48"/>
    <w:multiLevelType w:val="hybridMultilevel"/>
    <w:tmpl w:val="D9F64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37FB8"/>
    <w:multiLevelType w:val="hybridMultilevel"/>
    <w:tmpl w:val="D9F64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05CB7"/>
    <w:multiLevelType w:val="hybridMultilevel"/>
    <w:tmpl w:val="9F644C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578DA"/>
    <w:multiLevelType w:val="hybridMultilevel"/>
    <w:tmpl w:val="1C263D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C1E7F"/>
    <w:multiLevelType w:val="hybridMultilevel"/>
    <w:tmpl w:val="5F4EADF0"/>
    <w:lvl w:ilvl="0" w:tplc="FFA4F1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28E"/>
    <w:rsid w:val="00015AE7"/>
    <w:rsid w:val="000650B8"/>
    <w:rsid w:val="00072575"/>
    <w:rsid w:val="0008479A"/>
    <w:rsid w:val="000F3CE3"/>
    <w:rsid w:val="000F46E2"/>
    <w:rsid w:val="00101B10"/>
    <w:rsid w:val="001117E6"/>
    <w:rsid w:val="00113FC6"/>
    <w:rsid w:val="0012055D"/>
    <w:rsid w:val="00142718"/>
    <w:rsid w:val="0018471E"/>
    <w:rsid w:val="001A3113"/>
    <w:rsid w:val="001C1F72"/>
    <w:rsid w:val="00226435"/>
    <w:rsid w:val="00256BCD"/>
    <w:rsid w:val="00261357"/>
    <w:rsid w:val="002850CB"/>
    <w:rsid w:val="002D4A8C"/>
    <w:rsid w:val="003026E5"/>
    <w:rsid w:val="00331F05"/>
    <w:rsid w:val="00334877"/>
    <w:rsid w:val="00344666"/>
    <w:rsid w:val="00352DAD"/>
    <w:rsid w:val="00366676"/>
    <w:rsid w:val="003B27E5"/>
    <w:rsid w:val="003C46AB"/>
    <w:rsid w:val="003C56B4"/>
    <w:rsid w:val="003D47E7"/>
    <w:rsid w:val="003F4A1F"/>
    <w:rsid w:val="00402472"/>
    <w:rsid w:val="004049D3"/>
    <w:rsid w:val="00406994"/>
    <w:rsid w:val="00426BBC"/>
    <w:rsid w:val="00443DA4"/>
    <w:rsid w:val="004522A5"/>
    <w:rsid w:val="00460BF8"/>
    <w:rsid w:val="0048279F"/>
    <w:rsid w:val="004919A5"/>
    <w:rsid w:val="004C4C78"/>
    <w:rsid w:val="004D2C2D"/>
    <w:rsid w:val="004D3142"/>
    <w:rsid w:val="005340DE"/>
    <w:rsid w:val="005700DA"/>
    <w:rsid w:val="005875BE"/>
    <w:rsid w:val="00592C1D"/>
    <w:rsid w:val="00597D01"/>
    <w:rsid w:val="00610BE1"/>
    <w:rsid w:val="00616F72"/>
    <w:rsid w:val="006206AD"/>
    <w:rsid w:val="0064228E"/>
    <w:rsid w:val="00646F5B"/>
    <w:rsid w:val="00652E4A"/>
    <w:rsid w:val="00674DB1"/>
    <w:rsid w:val="00683BFE"/>
    <w:rsid w:val="006C1CCB"/>
    <w:rsid w:val="006C2283"/>
    <w:rsid w:val="006D253A"/>
    <w:rsid w:val="00715E4F"/>
    <w:rsid w:val="00723AD2"/>
    <w:rsid w:val="0073056E"/>
    <w:rsid w:val="00755AA6"/>
    <w:rsid w:val="00776E9A"/>
    <w:rsid w:val="00786899"/>
    <w:rsid w:val="007C7EBB"/>
    <w:rsid w:val="00815CEE"/>
    <w:rsid w:val="00842CC4"/>
    <w:rsid w:val="00850307"/>
    <w:rsid w:val="00893C75"/>
    <w:rsid w:val="008A05A8"/>
    <w:rsid w:val="008A6F23"/>
    <w:rsid w:val="008D10A9"/>
    <w:rsid w:val="008E79AA"/>
    <w:rsid w:val="00905C51"/>
    <w:rsid w:val="009344CE"/>
    <w:rsid w:val="009364A4"/>
    <w:rsid w:val="00936DE0"/>
    <w:rsid w:val="009567E5"/>
    <w:rsid w:val="00995D0F"/>
    <w:rsid w:val="009B0983"/>
    <w:rsid w:val="009B4C79"/>
    <w:rsid w:val="00A32FD3"/>
    <w:rsid w:val="00A67C44"/>
    <w:rsid w:val="00A839B6"/>
    <w:rsid w:val="00AC349D"/>
    <w:rsid w:val="00AD67A0"/>
    <w:rsid w:val="00AD7242"/>
    <w:rsid w:val="00AE343A"/>
    <w:rsid w:val="00B165FC"/>
    <w:rsid w:val="00B568B1"/>
    <w:rsid w:val="00B8549C"/>
    <w:rsid w:val="00B90473"/>
    <w:rsid w:val="00BC5D72"/>
    <w:rsid w:val="00BD783A"/>
    <w:rsid w:val="00BE6D0B"/>
    <w:rsid w:val="00BF089C"/>
    <w:rsid w:val="00BF3878"/>
    <w:rsid w:val="00C11C80"/>
    <w:rsid w:val="00C50C88"/>
    <w:rsid w:val="00C6192E"/>
    <w:rsid w:val="00C747D0"/>
    <w:rsid w:val="00C82667"/>
    <w:rsid w:val="00CA272B"/>
    <w:rsid w:val="00CC2388"/>
    <w:rsid w:val="00CC5F80"/>
    <w:rsid w:val="00D05DE0"/>
    <w:rsid w:val="00D14FD5"/>
    <w:rsid w:val="00D44AD4"/>
    <w:rsid w:val="00D762EA"/>
    <w:rsid w:val="00D83D23"/>
    <w:rsid w:val="00D8488C"/>
    <w:rsid w:val="00D86666"/>
    <w:rsid w:val="00D95330"/>
    <w:rsid w:val="00DA35A1"/>
    <w:rsid w:val="00DC0D6B"/>
    <w:rsid w:val="00DC2E2B"/>
    <w:rsid w:val="00E07502"/>
    <w:rsid w:val="00E12986"/>
    <w:rsid w:val="00E24D59"/>
    <w:rsid w:val="00E446F5"/>
    <w:rsid w:val="00E5156C"/>
    <w:rsid w:val="00E67676"/>
    <w:rsid w:val="00E75F40"/>
    <w:rsid w:val="00E910C7"/>
    <w:rsid w:val="00EA3784"/>
    <w:rsid w:val="00EE1184"/>
    <w:rsid w:val="00EF30E1"/>
    <w:rsid w:val="00F14D35"/>
    <w:rsid w:val="00F41431"/>
    <w:rsid w:val="00F440C0"/>
    <w:rsid w:val="00F61B34"/>
    <w:rsid w:val="00F8211B"/>
    <w:rsid w:val="00FD02F8"/>
    <w:rsid w:val="00FD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5E6158-F9D3-4E5A-8506-A056D28A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22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12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1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7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EF307-7B5C-40B5-A64D-D182D46DF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Травкин Алексей</cp:lastModifiedBy>
  <cp:revision>7</cp:revision>
  <dcterms:created xsi:type="dcterms:W3CDTF">2018-06-16T08:05:00Z</dcterms:created>
  <dcterms:modified xsi:type="dcterms:W3CDTF">2018-10-05T14:07:00Z</dcterms:modified>
</cp:coreProperties>
</file>