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7C7EBB">
        <w:trPr>
          <w:trHeight w:val="160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BB11CC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28E" w:rsidRPr="004522A5" w:rsidRDefault="00BB11CC" w:rsidP="00BB11CC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а</w:t>
            </w:r>
            <w:bookmarkStart w:id="0" w:name="_GoBack"/>
            <w:bookmarkEnd w:id="0"/>
            <w:r w:rsidR="007C709B">
              <w:rPr>
                <w:b/>
                <w:color w:val="auto"/>
                <w:sz w:val="36"/>
                <w:szCs w:val="36"/>
              </w:rPr>
              <w:t>льбумина</w:t>
            </w:r>
            <w:r>
              <w:rPr>
                <w:b/>
                <w:color w:val="auto"/>
                <w:sz w:val="36"/>
                <w:szCs w:val="36"/>
              </w:rPr>
              <w:t xml:space="preserve"> и о</w:t>
            </w:r>
            <w:r w:rsidR="007C709B">
              <w:rPr>
                <w:b/>
                <w:color w:val="auto"/>
                <w:sz w:val="36"/>
                <w:szCs w:val="36"/>
              </w:rPr>
              <w:t xml:space="preserve">бщего белка </w:t>
            </w:r>
            <w:r>
              <w:rPr>
                <w:b/>
                <w:color w:val="auto"/>
                <w:sz w:val="36"/>
                <w:szCs w:val="36"/>
              </w:rPr>
              <w:t>(</w:t>
            </w:r>
            <w:r w:rsidR="007C709B">
              <w:rPr>
                <w:b/>
                <w:color w:val="auto"/>
                <w:sz w:val="36"/>
                <w:szCs w:val="36"/>
                <w:lang w:val="en-US"/>
              </w:rPr>
              <w:t>ALB</w:t>
            </w:r>
            <w:r w:rsidR="00402472" w:rsidRPr="00331F05">
              <w:rPr>
                <w:b/>
                <w:color w:val="auto"/>
                <w:sz w:val="36"/>
                <w:szCs w:val="36"/>
              </w:rPr>
              <w:t>/</w:t>
            </w:r>
            <w:r w:rsidR="007C709B">
              <w:rPr>
                <w:b/>
                <w:color w:val="auto"/>
                <w:sz w:val="36"/>
                <w:szCs w:val="36"/>
                <w:lang w:val="en-US"/>
              </w:rPr>
              <w:t>TP</w:t>
            </w:r>
            <w:r>
              <w:rPr>
                <w:b/>
                <w:color w:val="auto"/>
                <w:sz w:val="36"/>
                <w:szCs w:val="36"/>
              </w:rPr>
              <w:t>)</w:t>
            </w:r>
            <w:r w:rsidR="004D2C2D">
              <w:rPr>
                <w:b/>
                <w:sz w:val="36"/>
                <w:szCs w:val="36"/>
              </w:rPr>
              <w:t xml:space="preserve">   </w:t>
            </w:r>
            <w:r w:rsidR="00C11C80" w:rsidRPr="00C11C80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64228E" w:rsidRPr="004522A5" w:rsidTr="007C7EBB">
        <w:trPr>
          <w:trHeight w:val="615"/>
        </w:trPr>
        <w:tc>
          <w:tcPr>
            <w:tcW w:w="6345" w:type="dxa"/>
          </w:tcPr>
          <w:p w:rsidR="007C709B" w:rsidRDefault="007C709B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7C709B" w:rsidRDefault="007C709B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64228E" w:rsidP="007C709B">
            <w:pPr>
              <w:pStyle w:val="Default"/>
              <w:rPr>
                <w:rFonts w:eastAsia="DFKai-SB"/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13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А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331F05" w:rsidRDefault="001C1F72" w:rsidP="00842CC4">
      <w:pPr>
        <w:pStyle w:val="Default"/>
        <w:rPr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="00331F05" w:rsidRPr="00331F05">
        <w:rPr>
          <w:color w:val="auto"/>
          <w:sz w:val="23"/>
          <w:szCs w:val="23"/>
        </w:rPr>
        <w:t xml:space="preserve">артридж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7C709B">
        <w:rPr>
          <w:color w:val="auto"/>
          <w:sz w:val="23"/>
          <w:szCs w:val="23"/>
          <w:lang w:val="en-US"/>
        </w:rPr>
        <w:t>ALB</w:t>
      </w:r>
      <w:r w:rsidR="007C709B" w:rsidRPr="007C709B">
        <w:rPr>
          <w:color w:val="auto"/>
          <w:sz w:val="23"/>
          <w:szCs w:val="23"/>
        </w:rPr>
        <w:t>/</w:t>
      </w:r>
      <w:r w:rsidR="007C709B">
        <w:rPr>
          <w:color w:val="auto"/>
          <w:sz w:val="23"/>
          <w:szCs w:val="23"/>
          <w:lang w:val="en-US"/>
        </w:rPr>
        <w:t>TP</w:t>
      </w:r>
      <w:r w:rsidR="00F14D35" w:rsidRPr="00331F05">
        <w:rPr>
          <w:sz w:val="23"/>
          <w:szCs w:val="23"/>
        </w:rPr>
        <w:t>, используем</w:t>
      </w:r>
      <w:r w:rsidR="00331F05">
        <w:rPr>
          <w:sz w:val="23"/>
          <w:szCs w:val="23"/>
        </w:rPr>
        <w:t>ый</w:t>
      </w:r>
      <w:r w:rsidR="00F14D35" w:rsidRPr="00331F05">
        <w:rPr>
          <w:sz w:val="23"/>
          <w:szCs w:val="23"/>
        </w:rPr>
        <w:t xml:space="preserve"> с</w:t>
      </w:r>
      <w:r w:rsidR="0064228E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</w:rPr>
        <w:t xml:space="preserve">ветеринарным биохимическим анализатором </w:t>
      </w:r>
      <w:proofErr w:type="spellStart"/>
      <w:r w:rsidR="00F14D35" w:rsidRPr="00331F05">
        <w:rPr>
          <w:sz w:val="23"/>
          <w:szCs w:val="23"/>
          <w:lang w:val="en-US"/>
        </w:rPr>
        <w:t>skyla</w:t>
      </w:r>
      <w:proofErr w:type="spellEnd"/>
      <w:r w:rsidR="00F14D35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  <w:lang w:val="en-US"/>
        </w:rPr>
        <w:t>VB</w:t>
      </w:r>
      <w:r w:rsidR="00F14D35" w:rsidRPr="00331F05">
        <w:rPr>
          <w:sz w:val="23"/>
          <w:szCs w:val="23"/>
        </w:rPr>
        <w:t>1</w:t>
      </w:r>
      <w:r w:rsidR="0064228E" w:rsidRPr="00331F05">
        <w:rPr>
          <w:sz w:val="23"/>
          <w:szCs w:val="23"/>
        </w:rPr>
        <w:t xml:space="preserve">, предназначен для количественного определения </w:t>
      </w:r>
      <w:r w:rsidR="00BC75E8">
        <w:rPr>
          <w:sz w:val="23"/>
          <w:szCs w:val="23"/>
        </w:rPr>
        <w:t>Альбумина</w:t>
      </w:r>
      <w:r w:rsidR="006C1CCB" w:rsidRPr="00331F05">
        <w:rPr>
          <w:sz w:val="23"/>
          <w:szCs w:val="23"/>
        </w:rPr>
        <w:t xml:space="preserve"> (</w:t>
      </w:r>
      <w:r w:rsidR="00BC75E8">
        <w:rPr>
          <w:color w:val="auto"/>
          <w:sz w:val="23"/>
          <w:szCs w:val="23"/>
          <w:lang w:val="en-US"/>
        </w:rPr>
        <w:t>ALB</w:t>
      </w:r>
      <w:r w:rsidR="006C1CCB" w:rsidRPr="00331F05">
        <w:rPr>
          <w:sz w:val="23"/>
          <w:szCs w:val="23"/>
        </w:rPr>
        <w:t xml:space="preserve">) </w:t>
      </w:r>
      <w:r w:rsidR="006C1CCB">
        <w:rPr>
          <w:sz w:val="23"/>
          <w:szCs w:val="23"/>
        </w:rPr>
        <w:t>и</w:t>
      </w:r>
      <w:r w:rsidR="006C1CCB" w:rsidRPr="006C1CCB">
        <w:rPr>
          <w:sz w:val="23"/>
          <w:szCs w:val="23"/>
        </w:rPr>
        <w:t xml:space="preserve"> </w:t>
      </w:r>
      <w:r w:rsidR="00BC75E8">
        <w:rPr>
          <w:sz w:val="23"/>
          <w:szCs w:val="23"/>
        </w:rPr>
        <w:t>Общего белка</w:t>
      </w:r>
      <w:r w:rsidR="00D8488C" w:rsidRPr="00331F05">
        <w:rPr>
          <w:sz w:val="23"/>
          <w:szCs w:val="23"/>
        </w:rPr>
        <w:t xml:space="preserve"> </w:t>
      </w:r>
      <w:r w:rsidR="0064228E" w:rsidRPr="00331F05">
        <w:rPr>
          <w:sz w:val="23"/>
          <w:szCs w:val="23"/>
        </w:rPr>
        <w:t>(</w:t>
      </w:r>
      <w:r w:rsidR="00BC75E8">
        <w:rPr>
          <w:color w:val="auto"/>
          <w:sz w:val="23"/>
          <w:szCs w:val="23"/>
          <w:lang w:val="en-US"/>
        </w:rPr>
        <w:t>TP</w:t>
      </w:r>
      <w:r w:rsidR="0064228E" w:rsidRPr="00331F05">
        <w:rPr>
          <w:sz w:val="23"/>
          <w:szCs w:val="23"/>
        </w:rPr>
        <w:t xml:space="preserve">) </w:t>
      </w:r>
      <w:r w:rsidR="00D8488C" w:rsidRPr="00331F05">
        <w:rPr>
          <w:sz w:val="23"/>
          <w:szCs w:val="23"/>
        </w:rPr>
        <w:t xml:space="preserve">в плазме и сыворотке </w:t>
      </w:r>
      <w:r w:rsidR="0073056E">
        <w:rPr>
          <w:sz w:val="23"/>
          <w:szCs w:val="23"/>
        </w:rPr>
        <w:t>крови</w:t>
      </w:r>
      <w:r w:rsidR="0073056E" w:rsidRPr="0073056E">
        <w:rPr>
          <w:sz w:val="23"/>
          <w:szCs w:val="23"/>
        </w:rPr>
        <w:t xml:space="preserve"> </w:t>
      </w:r>
      <w:r w:rsidR="00842CC4" w:rsidRPr="00331F05">
        <w:rPr>
          <w:sz w:val="23"/>
          <w:szCs w:val="23"/>
        </w:rPr>
        <w:t>животных</w:t>
      </w:r>
      <w:r w:rsidR="0064228E" w:rsidRPr="00331F05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7C709B">
        <w:rPr>
          <w:color w:val="auto"/>
          <w:sz w:val="23"/>
          <w:szCs w:val="23"/>
          <w:lang w:val="en-US"/>
        </w:rPr>
        <w:t>ALB</w:t>
      </w:r>
      <w:r w:rsidR="007C709B" w:rsidRPr="007C709B">
        <w:rPr>
          <w:color w:val="auto"/>
          <w:sz w:val="23"/>
          <w:szCs w:val="23"/>
        </w:rPr>
        <w:t>/</w:t>
      </w:r>
      <w:r w:rsidR="007C709B">
        <w:rPr>
          <w:color w:val="auto"/>
          <w:sz w:val="23"/>
          <w:szCs w:val="23"/>
          <w:lang w:val="en-US"/>
        </w:rPr>
        <w:t>TP</w:t>
      </w:r>
      <w:r w:rsidR="007C709B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proofErr w:type="spellStart"/>
      <w:r w:rsidR="0064228E" w:rsidRPr="004522A5">
        <w:rPr>
          <w:sz w:val="23"/>
          <w:szCs w:val="23"/>
          <w:lang w:val="en-US"/>
        </w:rPr>
        <w:t>skyla</w:t>
      </w:r>
      <w:proofErr w:type="spellEnd"/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7C709B" w:rsidRPr="004522A5" w:rsidRDefault="007C709B" w:rsidP="007C709B">
      <w:pPr>
        <w:pStyle w:val="Default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>Альбумин (</w:t>
      </w:r>
      <w:r w:rsidRPr="004522A5">
        <w:rPr>
          <w:i/>
          <w:iCs/>
          <w:sz w:val="23"/>
          <w:szCs w:val="23"/>
          <w:lang w:val="en-US"/>
        </w:rPr>
        <w:t>ALB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 w:rsidRPr="004522A5">
        <w:rPr>
          <w:sz w:val="23"/>
          <w:szCs w:val="23"/>
          <w:lang w:val="en-US"/>
        </w:rPr>
        <w:t>ALB</w:t>
      </w:r>
      <w:r w:rsidRPr="004522A5">
        <w:rPr>
          <w:sz w:val="23"/>
          <w:szCs w:val="23"/>
        </w:rPr>
        <w:t xml:space="preserve"> является одним из показателей функции почек, печени и обезвоживания организма. </w:t>
      </w:r>
    </w:p>
    <w:p w:rsidR="007C709B" w:rsidRPr="004522A5" w:rsidRDefault="007C709B" w:rsidP="007C709B">
      <w:pPr>
        <w:pStyle w:val="Default"/>
        <w:rPr>
          <w:sz w:val="23"/>
          <w:szCs w:val="23"/>
        </w:rPr>
      </w:pPr>
      <w:r w:rsidRPr="004522A5">
        <w:rPr>
          <w:i/>
          <w:iCs/>
          <w:sz w:val="23"/>
          <w:szCs w:val="23"/>
        </w:rPr>
        <w:t>Общий белок (</w:t>
      </w:r>
      <w:r w:rsidRPr="004522A5">
        <w:rPr>
          <w:i/>
          <w:iCs/>
          <w:sz w:val="23"/>
          <w:szCs w:val="23"/>
          <w:lang w:val="en-US"/>
        </w:rPr>
        <w:t>TP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 w:rsidRPr="004522A5">
        <w:rPr>
          <w:sz w:val="23"/>
          <w:szCs w:val="23"/>
          <w:lang w:val="en-US"/>
        </w:rPr>
        <w:t>TP</w:t>
      </w:r>
      <w:r w:rsidRPr="004522A5">
        <w:rPr>
          <w:sz w:val="23"/>
          <w:szCs w:val="23"/>
        </w:rPr>
        <w:t xml:space="preserve"> представляет собой показатель синтетической функции печени и степени потери белков, вызванной болезнями почек.</w:t>
      </w:r>
    </w:p>
    <w:p w:rsidR="0064228E" w:rsidRPr="004522A5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7C709B">
        <w:rPr>
          <w:i/>
          <w:color w:val="auto"/>
          <w:sz w:val="28"/>
          <w:szCs w:val="28"/>
        </w:rPr>
        <w:t>Метод</w:t>
      </w:r>
      <w:r w:rsidR="00715E4F" w:rsidRPr="007C709B">
        <w:rPr>
          <w:i/>
          <w:color w:val="auto"/>
          <w:sz w:val="28"/>
          <w:szCs w:val="28"/>
        </w:rPr>
        <w:t>ы</w:t>
      </w:r>
      <w:r w:rsidR="00AE343A" w:rsidRPr="007C709B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7C709B" w:rsidRPr="004522A5" w:rsidRDefault="007C709B" w:rsidP="007C709B">
      <w:pPr>
        <w:pStyle w:val="Default"/>
        <w:spacing w:before="120"/>
        <w:rPr>
          <w:color w:val="auto"/>
          <w:sz w:val="23"/>
          <w:szCs w:val="23"/>
          <w:u w:val="single"/>
        </w:rPr>
      </w:pPr>
      <w:r w:rsidRPr="004522A5">
        <w:rPr>
          <w:color w:val="auto"/>
          <w:sz w:val="23"/>
          <w:szCs w:val="23"/>
          <w:u w:val="single"/>
          <w:lang w:val="en-US"/>
        </w:rPr>
        <w:t>ALB</w:t>
      </w:r>
      <w:r w:rsidRPr="004522A5">
        <w:rPr>
          <w:color w:val="auto"/>
          <w:sz w:val="23"/>
          <w:szCs w:val="23"/>
          <w:u w:val="single"/>
        </w:rPr>
        <w:t xml:space="preserve"> </w:t>
      </w:r>
    </w:p>
    <w:p w:rsidR="007C709B" w:rsidRDefault="007C709B" w:rsidP="00894720">
      <w:pPr>
        <w:pStyle w:val="Default"/>
        <w:spacing w:after="120"/>
        <w:rPr>
          <w:color w:val="auto"/>
          <w:sz w:val="23"/>
          <w:szCs w:val="23"/>
        </w:rPr>
      </w:pPr>
      <w:r w:rsidRPr="004522A5">
        <w:rPr>
          <w:color w:val="auto"/>
          <w:sz w:val="23"/>
          <w:szCs w:val="23"/>
          <w:lang w:val="en-US"/>
        </w:rPr>
        <w:t>ALB</w:t>
      </w:r>
      <w:r w:rsidRPr="004522A5">
        <w:rPr>
          <w:color w:val="auto"/>
          <w:sz w:val="23"/>
          <w:szCs w:val="23"/>
        </w:rPr>
        <w:t xml:space="preserve"> определяется по методу конечной точки биохимической реакции. </w:t>
      </w:r>
      <w:r w:rsidRPr="004522A5">
        <w:rPr>
          <w:color w:val="auto"/>
          <w:sz w:val="23"/>
          <w:szCs w:val="23"/>
          <w:lang w:val="en-US"/>
        </w:rPr>
        <w:t>ALB</w:t>
      </w:r>
      <w:r w:rsidRPr="004522A5">
        <w:rPr>
          <w:color w:val="auto"/>
          <w:sz w:val="23"/>
          <w:szCs w:val="23"/>
        </w:rPr>
        <w:t xml:space="preserve"> при реакции с </w:t>
      </w:r>
      <w:proofErr w:type="spellStart"/>
      <w:r w:rsidRPr="004522A5">
        <w:rPr>
          <w:color w:val="auto"/>
          <w:sz w:val="23"/>
          <w:szCs w:val="23"/>
        </w:rPr>
        <w:t>бромокрезоловым</w:t>
      </w:r>
      <w:proofErr w:type="spellEnd"/>
      <w:r w:rsidRPr="004522A5">
        <w:rPr>
          <w:color w:val="auto"/>
          <w:sz w:val="23"/>
          <w:szCs w:val="23"/>
        </w:rPr>
        <w:t xml:space="preserve"> зеленым (</w:t>
      </w:r>
      <w:r w:rsidRPr="004522A5">
        <w:rPr>
          <w:color w:val="auto"/>
          <w:sz w:val="23"/>
          <w:szCs w:val="23"/>
          <w:lang w:val="en-US"/>
        </w:rPr>
        <w:t>BCG</w:t>
      </w:r>
      <w:r w:rsidRPr="004522A5">
        <w:rPr>
          <w:color w:val="auto"/>
          <w:sz w:val="23"/>
          <w:szCs w:val="23"/>
        </w:rPr>
        <w:t xml:space="preserve">) образует комплекс желто-зеленого цвета. Оптическая плотность измеряется на длине волны 600 нм. Содержание </w:t>
      </w:r>
      <w:r w:rsidRPr="004522A5">
        <w:rPr>
          <w:color w:val="auto"/>
          <w:sz w:val="23"/>
          <w:szCs w:val="23"/>
          <w:lang w:val="en-US"/>
        </w:rPr>
        <w:t>ALB</w:t>
      </w:r>
      <w:r w:rsidRPr="004522A5">
        <w:rPr>
          <w:color w:val="auto"/>
          <w:sz w:val="23"/>
          <w:szCs w:val="23"/>
        </w:rPr>
        <w:t xml:space="preserve"> в пробе пропорционально связанному </w:t>
      </w:r>
      <w:r w:rsidRPr="004522A5">
        <w:rPr>
          <w:color w:val="auto"/>
          <w:sz w:val="23"/>
          <w:szCs w:val="23"/>
          <w:lang w:val="en-US"/>
        </w:rPr>
        <w:t>ALB</w:t>
      </w:r>
      <w:r w:rsidRPr="004522A5">
        <w:rPr>
          <w:color w:val="auto"/>
          <w:sz w:val="23"/>
          <w:szCs w:val="23"/>
        </w:rPr>
        <w:t>.</w:t>
      </w:r>
    </w:p>
    <w:p w:rsidR="00894720" w:rsidRDefault="00894720" w:rsidP="00894720">
      <w:pPr>
        <w:pStyle w:val="Default"/>
        <w:rPr>
          <w:rFonts w:eastAsia="PMingLiU"/>
          <w:sz w:val="23"/>
          <w:szCs w:val="23"/>
        </w:rPr>
      </w:pPr>
      <w:r>
        <w:rPr>
          <w:rFonts w:eastAsia="DFKai-SB"/>
          <w:sz w:val="23"/>
          <w:szCs w:val="23"/>
        </w:rPr>
        <w:t>Альбумин</w:t>
      </w:r>
      <w:r w:rsidRPr="008E79AA">
        <w:rPr>
          <w:rFonts w:eastAsia="DFKai-SB"/>
          <w:sz w:val="23"/>
          <w:szCs w:val="23"/>
        </w:rPr>
        <w:t xml:space="preserve"> + </w:t>
      </w:r>
      <w:r w:rsidRPr="006C2283">
        <w:rPr>
          <w:rFonts w:eastAsia="DFKai-SB"/>
          <w:sz w:val="23"/>
          <w:szCs w:val="23"/>
          <w:lang w:val="en-US"/>
        </w:rPr>
        <w:t>BCG</w:t>
      </w:r>
      <w:r w:rsidRPr="008E79AA">
        <w:rPr>
          <w:rFonts w:eastAsia="DFKai-SB"/>
          <w:sz w:val="23"/>
          <w:szCs w:val="23"/>
        </w:rPr>
        <w:t xml:space="preserve"> </w:t>
      </w:r>
      <w:r w:rsidRPr="008E79AA">
        <w:rPr>
          <w:rFonts w:ascii="PMingLiU" w:eastAsia="PMingLiU" w:cs="PMingLiU" w:hint="eastAsia"/>
          <w:sz w:val="23"/>
          <w:szCs w:val="23"/>
        </w:rPr>
        <w:t>──→</w:t>
      </w:r>
      <w:r>
        <w:rPr>
          <w:rFonts w:eastAsia="PMingLiU"/>
          <w:sz w:val="23"/>
          <w:szCs w:val="23"/>
        </w:rPr>
        <w:t>к</w:t>
      </w:r>
      <w:r w:rsidRPr="006C2283">
        <w:rPr>
          <w:rFonts w:eastAsia="PMingLiU"/>
          <w:sz w:val="23"/>
          <w:szCs w:val="23"/>
        </w:rPr>
        <w:t>омплекс</w:t>
      </w:r>
      <w:r w:rsidRPr="008E79AA">
        <w:rPr>
          <w:rFonts w:eastAsia="PMingLiU"/>
          <w:sz w:val="23"/>
          <w:szCs w:val="23"/>
        </w:rPr>
        <w:t xml:space="preserve"> </w:t>
      </w:r>
      <w:r>
        <w:rPr>
          <w:rFonts w:eastAsia="DFKai-SB"/>
          <w:sz w:val="23"/>
          <w:szCs w:val="23"/>
        </w:rPr>
        <w:t>а</w:t>
      </w:r>
      <w:r w:rsidRPr="006C2283">
        <w:rPr>
          <w:rFonts w:eastAsia="DFKai-SB"/>
          <w:sz w:val="23"/>
          <w:szCs w:val="23"/>
        </w:rPr>
        <w:t>льбумин</w:t>
      </w:r>
      <w:r w:rsidRPr="008E79AA">
        <w:rPr>
          <w:rFonts w:eastAsia="PMingLiU"/>
          <w:sz w:val="23"/>
          <w:szCs w:val="23"/>
        </w:rPr>
        <w:t>-</w:t>
      </w:r>
      <w:r w:rsidRPr="006C2283">
        <w:rPr>
          <w:rFonts w:eastAsia="PMingLiU"/>
          <w:sz w:val="23"/>
          <w:szCs w:val="23"/>
          <w:lang w:val="en-US"/>
        </w:rPr>
        <w:t>BCG</w:t>
      </w:r>
    </w:p>
    <w:p w:rsidR="007C709B" w:rsidRPr="004522A5" w:rsidRDefault="007C709B" w:rsidP="007C709B">
      <w:pPr>
        <w:spacing w:before="120" w:after="0"/>
        <w:rPr>
          <w:rFonts w:ascii="Times New Roman" w:hAnsi="Times New Roman" w:cs="Times New Roman"/>
          <w:sz w:val="23"/>
          <w:szCs w:val="23"/>
          <w:u w:val="single"/>
        </w:rPr>
      </w:pPr>
      <w:r w:rsidRPr="004522A5">
        <w:rPr>
          <w:rFonts w:ascii="Times New Roman" w:hAnsi="Times New Roman" w:cs="Times New Roman"/>
          <w:sz w:val="23"/>
          <w:szCs w:val="23"/>
          <w:u w:val="single"/>
          <w:lang w:val="en-US"/>
        </w:rPr>
        <w:t>TP</w:t>
      </w:r>
    </w:p>
    <w:p w:rsidR="007C709B" w:rsidRPr="004522A5" w:rsidRDefault="007C709B" w:rsidP="007C709B">
      <w:pPr>
        <w:pStyle w:val="Default"/>
        <w:spacing w:after="120"/>
        <w:rPr>
          <w:sz w:val="23"/>
          <w:szCs w:val="23"/>
        </w:rPr>
      </w:pPr>
      <w:r w:rsidRPr="004522A5">
        <w:rPr>
          <w:sz w:val="23"/>
          <w:szCs w:val="23"/>
          <w:lang w:val="en-US"/>
        </w:rPr>
        <w:t>TP</w:t>
      </w:r>
      <w:r w:rsidRPr="004522A5">
        <w:rPr>
          <w:sz w:val="23"/>
          <w:szCs w:val="23"/>
        </w:rPr>
        <w:t xml:space="preserve"> определяется </w:t>
      </w:r>
      <w:proofErr w:type="spellStart"/>
      <w:r w:rsidRPr="004522A5">
        <w:rPr>
          <w:sz w:val="23"/>
          <w:szCs w:val="23"/>
        </w:rPr>
        <w:t>биуретовым</w:t>
      </w:r>
      <w:proofErr w:type="spellEnd"/>
      <w:r w:rsidRPr="004522A5">
        <w:rPr>
          <w:sz w:val="23"/>
          <w:szCs w:val="23"/>
        </w:rPr>
        <w:t xml:space="preserve"> методом. Пептидные связи белка реагируют с ионами меди в щелочной среде с образованием соединения пурпурного цвета. </w:t>
      </w:r>
      <w:r>
        <w:rPr>
          <w:sz w:val="23"/>
          <w:szCs w:val="23"/>
        </w:rPr>
        <w:t>Изменение окраски</w:t>
      </w:r>
      <w:r w:rsidRPr="009344CE">
        <w:rPr>
          <w:sz w:val="23"/>
          <w:szCs w:val="23"/>
        </w:rPr>
        <w:t xml:space="preserve"> пропорционально </w:t>
      </w:r>
      <w:r>
        <w:rPr>
          <w:sz w:val="23"/>
          <w:szCs w:val="23"/>
        </w:rPr>
        <w:t xml:space="preserve">исходной концентрации </w:t>
      </w:r>
      <w:r w:rsidRPr="004522A5">
        <w:rPr>
          <w:sz w:val="23"/>
          <w:szCs w:val="23"/>
          <w:lang w:val="en-US"/>
        </w:rPr>
        <w:t>TP</w:t>
      </w:r>
      <w:r w:rsidRPr="009344CE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9344CE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измеряется</w:t>
      </w:r>
      <w:r w:rsidRPr="009344CE">
        <w:rPr>
          <w:sz w:val="23"/>
          <w:szCs w:val="23"/>
        </w:rPr>
        <w:t xml:space="preserve"> на длине волны 546 нм.</w:t>
      </w:r>
    </w:p>
    <w:p w:rsidR="00894720" w:rsidRPr="008E79AA" w:rsidRDefault="00894720" w:rsidP="00894720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</w:t>
      </w:r>
      <w:r>
        <w:rPr>
          <w:rFonts w:eastAsia="PMingLiU"/>
          <w:sz w:val="20"/>
          <w:szCs w:val="20"/>
        </w:rPr>
        <w:t>щ</w:t>
      </w:r>
      <w:r w:rsidRPr="00406994">
        <w:rPr>
          <w:rFonts w:eastAsia="PMingLiU"/>
          <w:sz w:val="20"/>
          <w:szCs w:val="20"/>
        </w:rPr>
        <w:t>елочь</w:t>
      </w:r>
    </w:p>
    <w:p w:rsidR="00894720" w:rsidRDefault="00894720" w:rsidP="00894720">
      <w:pPr>
        <w:pStyle w:val="Default"/>
        <w:rPr>
          <w:rFonts w:eastAsia="PMingLiU"/>
          <w:sz w:val="23"/>
          <w:szCs w:val="23"/>
        </w:rPr>
      </w:pPr>
      <w:r>
        <w:rPr>
          <w:rFonts w:eastAsia="PMingLiU"/>
          <w:sz w:val="23"/>
          <w:szCs w:val="23"/>
        </w:rPr>
        <w:t>Общий</w:t>
      </w:r>
      <w:r w:rsidRPr="006D253A">
        <w:rPr>
          <w:rFonts w:eastAsia="PMingLiU"/>
          <w:sz w:val="23"/>
          <w:szCs w:val="23"/>
        </w:rPr>
        <w:t xml:space="preserve"> </w:t>
      </w:r>
      <w:r>
        <w:rPr>
          <w:rFonts w:eastAsia="PMingLiU"/>
          <w:sz w:val="23"/>
          <w:szCs w:val="23"/>
        </w:rPr>
        <w:t>белок</w:t>
      </w:r>
      <w:r w:rsidRPr="006D253A">
        <w:rPr>
          <w:rFonts w:eastAsia="PMingLiU"/>
          <w:sz w:val="23"/>
          <w:szCs w:val="23"/>
        </w:rPr>
        <w:t xml:space="preserve"> + </w:t>
      </w:r>
      <w:r w:rsidRPr="00755AA6">
        <w:rPr>
          <w:rFonts w:eastAsia="PMingLiU"/>
          <w:sz w:val="23"/>
          <w:szCs w:val="23"/>
          <w:lang w:val="en-US"/>
        </w:rPr>
        <w:t>Cu</w:t>
      </w:r>
      <w:r w:rsidRPr="006D253A">
        <w:rPr>
          <w:rFonts w:eastAsia="PMingLiU"/>
          <w:sz w:val="22"/>
          <w:szCs w:val="22"/>
          <w:vertAlign w:val="superscript"/>
        </w:rPr>
        <w:t>2+</w:t>
      </w:r>
      <w:r w:rsidRPr="006D253A">
        <w:rPr>
          <w:rFonts w:ascii="PMingLiU" w:eastAsia="PMingLiU" w:cs="PMingLiU" w:hint="eastAsia"/>
          <w:sz w:val="23"/>
          <w:szCs w:val="23"/>
        </w:rPr>
        <w:t>────→</w:t>
      </w:r>
      <w:r w:rsidRPr="006D253A">
        <w:rPr>
          <w:rFonts w:eastAsia="PMingLiU"/>
          <w:sz w:val="23"/>
          <w:szCs w:val="23"/>
        </w:rPr>
        <w:t xml:space="preserve">комплекс </w:t>
      </w:r>
      <w:r w:rsidRPr="006D253A">
        <w:rPr>
          <w:rFonts w:eastAsia="PMingLiU"/>
          <w:sz w:val="23"/>
          <w:szCs w:val="23"/>
          <w:lang w:val="en-US"/>
        </w:rPr>
        <w:t>Cu</w:t>
      </w:r>
      <w:r w:rsidRPr="006D253A">
        <w:rPr>
          <w:rFonts w:eastAsia="PMingLiU"/>
          <w:sz w:val="23"/>
          <w:szCs w:val="23"/>
        </w:rPr>
        <w:t>-белок</w:t>
      </w:r>
    </w:p>
    <w:p w:rsidR="00894720" w:rsidRDefault="00894720" w:rsidP="00894720">
      <w:pPr>
        <w:pStyle w:val="Default"/>
        <w:rPr>
          <w:rFonts w:asciiTheme="minorHAnsi" w:eastAsia="SimSun" w:hAnsiTheme="minorHAnsi" w:cs="SimSun"/>
          <w:sz w:val="23"/>
          <w:szCs w:val="23"/>
        </w:rPr>
      </w:pPr>
    </w:p>
    <w:p w:rsidR="0012055D" w:rsidRPr="008E79AA" w:rsidRDefault="00D8488C" w:rsidP="008A6F23">
      <w:pPr>
        <w:pStyle w:val="Default"/>
        <w:spacing w:before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Реагенты</w:t>
      </w:r>
    </w:p>
    <w:p w:rsidR="00616F72" w:rsidRDefault="00616F72" w:rsidP="001C1F72">
      <w:pPr>
        <w:pStyle w:val="Default"/>
        <w:spacing w:before="120" w:after="240"/>
        <w:rPr>
          <w:sz w:val="28"/>
          <w:szCs w:val="28"/>
        </w:rPr>
      </w:pPr>
      <w:r w:rsidRPr="00864688">
        <w:rPr>
          <w:i/>
          <w:sz w:val="28"/>
          <w:szCs w:val="28"/>
        </w:rPr>
        <w:t>Состав</w:t>
      </w:r>
      <w:r w:rsidRPr="00864688">
        <w:rPr>
          <w:i/>
          <w:sz w:val="28"/>
          <w:szCs w:val="28"/>
          <w:lang w:val="en-US"/>
        </w:rPr>
        <w:t xml:space="preserve"> </w:t>
      </w:r>
      <w:r w:rsidRPr="00864688">
        <w:rPr>
          <w:i/>
          <w:sz w:val="28"/>
          <w:szCs w:val="28"/>
        </w:rPr>
        <w:t>реагентов</w:t>
      </w:r>
      <w:r w:rsidR="009B0983"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126"/>
      </w:tblGrid>
      <w:tr w:rsidR="0012055D" w:rsidRPr="002850CB" w:rsidTr="008E79AA">
        <w:trPr>
          <w:trHeight w:val="90"/>
        </w:trPr>
        <w:tc>
          <w:tcPr>
            <w:tcW w:w="4928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Состав</w:t>
            </w:r>
          </w:p>
        </w:tc>
        <w:tc>
          <w:tcPr>
            <w:tcW w:w="2126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Количество на 1 диск</w:t>
            </w:r>
          </w:p>
        </w:tc>
      </w:tr>
      <w:tr w:rsidR="00936DE0" w:rsidRPr="002850CB" w:rsidTr="008E79AA">
        <w:trPr>
          <w:trHeight w:val="81"/>
        </w:trPr>
        <w:tc>
          <w:tcPr>
            <w:tcW w:w="4928" w:type="dxa"/>
          </w:tcPr>
          <w:p w:rsidR="00936DE0" w:rsidRPr="002850CB" w:rsidRDefault="0089472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Бромкрезоловый</w:t>
            </w:r>
            <w:proofErr w:type="spellEnd"/>
            <w:r>
              <w:rPr>
                <w:sz w:val="20"/>
                <w:szCs w:val="20"/>
              </w:rPr>
              <w:t xml:space="preserve"> зеленый</w:t>
            </w:r>
          </w:p>
        </w:tc>
        <w:tc>
          <w:tcPr>
            <w:tcW w:w="2126" w:type="dxa"/>
          </w:tcPr>
          <w:p w:rsidR="00936DE0" w:rsidRPr="002850CB" w:rsidRDefault="00894720" w:rsidP="008947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6DE0" w:rsidRPr="002850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936DE0" w:rsidRPr="002850CB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к</w:t>
            </w:r>
            <w:r w:rsidR="00936DE0" w:rsidRPr="002850CB">
              <w:rPr>
                <w:sz w:val="20"/>
                <w:szCs w:val="20"/>
              </w:rPr>
              <w:t>г</w:t>
            </w:r>
          </w:p>
        </w:tc>
      </w:tr>
      <w:tr w:rsidR="00936DE0" w:rsidRPr="002850CB" w:rsidTr="008E79AA">
        <w:trPr>
          <w:trHeight w:val="81"/>
        </w:trPr>
        <w:tc>
          <w:tcPr>
            <w:tcW w:w="4928" w:type="dxa"/>
          </w:tcPr>
          <w:p w:rsidR="00936DE0" w:rsidRPr="002850CB" w:rsidRDefault="00864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</w:t>
            </w:r>
            <w:r w:rsidR="00894720">
              <w:rPr>
                <w:sz w:val="20"/>
                <w:szCs w:val="20"/>
              </w:rPr>
              <w:t xml:space="preserve"> меди</w:t>
            </w:r>
          </w:p>
        </w:tc>
        <w:tc>
          <w:tcPr>
            <w:tcW w:w="2126" w:type="dxa"/>
          </w:tcPr>
          <w:p w:rsidR="00936DE0" w:rsidRPr="002850CB" w:rsidRDefault="00936DE0" w:rsidP="00864688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864688">
              <w:rPr>
                <w:sz w:val="20"/>
                <w:szCs w:val="20"/>
              </w:rPr>
              <w:t>142 мг</w:t>
            </w:r>
            <w:r w:rsidRPr="002850CB">
              <w:rPr>
                <w:sz w:val="20"/>
                <w:szCs w:val="20"/>
              </w:rPr>
              <w:t>.</w:t>
            </w:r>
          </w:p>
        </w:tc>
      </w:tr>
      <w:tr w:rsidR="00936DE0" w:rsidRPr="002850CB" w:rsidTr="008E79AA">
        <w:trPr>
          <w:trHeight w:val="81"/>
        </w:trPr>
        <w:tc>
          <w:tcPr>
            <w:tcW w:w="4928" w:type="dxa"/>
          </w:tcPr>
          <w:p w:rsidR="00936DE0" w:rsidRPr="002850CB" w:rsidRDefault="0086468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Гидроксид натрия</w:t>
            </w:r>
          </w:p>
        </w:tc>
        <w:tc>
          <w:tcPr>
            <w:tcW w:w="2126" w:type="dxa"/>
          </w:tcPr>
          <w:p w:rsidR="00936DE0" w:rsidRPr="002850CB" w:rsidRDefault="00936DE0" w:rsidP="00864688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864688">
              <w:rPr>
                <w:sz w:val="20"/>
                <w:szCs w:val="20"/>
              </w:rPr>
              <w:t>12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</w:tbl>
    <w:p w:rsidR="00BF3878" w:rsidRPr="004522A5" w:rsidRDefault="00BF3878" w:rsidP="0012055D">
      <w:pPr>
        <w:pStyle w:val="Default"/>
        <w:rPr>
          <w:sz w:val="28"/>
          <w:szCs w:val="28"/>
        </w:rPr>
      </w:pPr>
    </w:p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lastRenderedPageBreak/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1A3113">
      <w:pPr>
        <w:pStyle w:val="Default"/>
        <w:numPr>
          <w:ilvl w:val="0"/>
          <w:numId w:val="2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864688" w:rsidP="001A3113">
      <w:pPr>
        <w:pStyle w:val="Default"/>
        <w:spacing w:before="120"/>
        <w:rPr>
          <w:rFonts w:eastAsia="DFKai-SB"/>
          <w:sz w:val="32"/>
          <w:szCs w:val="32"/>
        </w:rPr>
      </w:pPr>
      <w:r>
        <w:rPr>
          <w:rFonts w:eastAsia="DFKai-SB"/>
          <w:b/>
          <w:bCs/>
          <w:sz w:val="32"/>
          <w:szCs w:val="32"/>
        </w:rPr>
        <w:t>3</w:t>
      </w:r>
      <w:r w:rsidR="0012055D" w:rsidRPr="004522A5">
        <w:rPr>
          <w:rFonts w:eastAsia="DFKai-SB"/>
          <w:b/>
          <w:bCs/>
          <w:sz w:val="32"/>
          <w:szCs w:val="32"/>
        </w:rPr>
        <w:t xml:space="preserve">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522A5" w:rsidRDefault="00AE343A" w:rsidP="00AE343A">
      <w:pPr>
        <w:pStyle w:val="Default"/>
        <w:spacing w:before="120"/>
        <w:rPr>
          <w:rFonts w:eastAsia="DFKai-SB"/>
          <w:sz w:val="28"/>
          <w:szCs w:val="28"/>
        </w:rPr>
      </w:pPr>
      <w:r w:rsidRPr="00864688">
        <w:rPr>
          <w:rFonts w:eastAsia="DFKai-SB"/>
          <w:i/>
          <w:sz w:val="28"/>
          <w:szCs w:val="28"/>
        </w:rPr>
        <w:t>Отбор проб</w:t>
      </w:r>
      <w:r w:rsidR="0012055D" w:rsidRPr="004522A5">
        <w:rPr>
          <w:rFonts w:eastAsia="DFKai-SB"/>
          <w:sz w:val="28"/>
          <w:szCs w:val="28"/>
        </w:rPr>
        <w:t>:</w:t>
      </w:r>
    </w:p>
    <w:p w:rsidR="0012055D" w:rsidRPr="004522A5" w:rsidRDefault="00652E4A" w:rsidP="00723AD2">
      <w:pPr>
        <w:pStyle w:val="Default"/>
        <w:numPr>
          <w:ilvl w:val="0"/>
          <w:numId w:val="3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7C709B">
        <w:rPr>
          <w:color w:val="auto"/>
          <w:sz w:val="23"/>
          <w:szCs w:val="23"/>
          <w:lang w:val="en-US"/>
        </w:rPr>
        <w:t>ALB</w:t>
      </w:r>
      <w:r w:rsidR="007C709B" w:rsidRPr="007C709B">
        <w:rPr>
          <w:color w:val="auto"/>
          <w:sz w:val="23"/>
          <w:szCs w:val="23"/>
        </w:rPr>
        <w:t>/</w:t>
      </w:r>
      <w:r w:rsidR="007C709B">
        <w:rPr>
          <w:color w:val="auto"/>
          <w:sz w:val="23"/>
          <w:szCs w:val="23"/>
          <w:lang w:val="en-US"/>
        </w:rPr>
        <w:t>TP</w:t>
      </w:r>
      <w:r w:rsidR="007C709B" w:rsidRPr="007C709B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Центрифугируйте пробы цельной крови в течение 2 часов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73056E" w:rsidRDefault="00652E4A" w:rsidP="00AD7242">
      <w:pPr>
        <w:pStyle w:val="Default"/>
        <w:spacing w:before="120"/>
        <w:rPr>
          <w:sz w:val="28"/>
          <w:szCs w:val="28"/>
        </w:rPr>
      </w:pPr>
      <w:r w:rsidRPr="00864688">
        <w:rPr>
          <w:i/>
          <w:sz w:val="28"/>
          <w:szCs w:val="28"/>
        </w:rPr>
        <w:t xml:space="preserve">Подготовка </w:t>
      </w:r>
      <w:r w:rsidR="008E79AA" w:rsidRPr="00864688">
        <w:rPr>
          <w:i/>
          <w:sz w:val="28"/>
          <w:szCs w:val="28"/>
        </w:rPr>
        <w:t>проб</w:t>
      </w:r>
      <w:r w:rsidR="0012055D" w:rsidRPr="0073056E">
        <w:rPr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proofErr w:type="spellStart"/>
      <w:r w:rsidR="001C1F72">
        <w:rPr>
          <w:color w:val="auto"/>
          <w:sz w:val="23"/>
          <w:szCs w:val="23"/>
        </w:rPr>
        <w:t>однотестовый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73056E" w:rsidRPr="0073056E" w:rsidRDefault="0073056E" w:rsidP="0073056E">
      <w:pPr>
        <w:pStyle w:val="Default"/>
        <w:ind w:left="720"/>
        <w:rPr>
          <w:sz w:val="23"/>
          <w:szCs w:val="23"/>
        </w:rPr>
      </w:pPr>
    </w:p>
    <w:p w:rsidR="0012055D" w:rsidRPr="008E79AA" w:rsidRDefault="009B0983" w:rsidP="0012055D">
      <w:pPr>
        <w:pStyle w:val="Default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proofErr w:type="spellStart"/>
      <w:r w:rsidR="0012055D" w:rsidRPr="004522A5">
        <w:rPr>
          <w:sz w:val="23"/>
          <w:szCs w:val="23"/>
          <w:lang w:val="en-US"/>
        </w:rPr>
        <w:t>skyla</w:t>
      </w:r>
      <w:proofErr w:type="spellEnd"/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864688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8E79AA" w:rsidRDefault="008E79AA" w:rsidP="008E79A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i/>
          <w:sz w:val="28"/>
          <w:szCs w:val="28"/>
        </w:rPr>
        <w:t>Условия проведения теста</w:t>
      </w:r>
      <w:r w:rsidRPr="008E79AA">
        <w:rPr>
          <w:rFonts w:ascii="Times New Roman" w:hAnsi="Times New Roman" w:cs="Times New Roman"/>
          <w:sz w:val="28"/>
          <w:szCs w:val="28"/>
        </w:rPr>
        <w:t>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5F39FE" w:rsidRDefault="008E79AA" w:rsidP="00864688">
      <w:pPr>
        <w:pStyle w:val="Default"/>
        <w:spacing w:before="120" w:after="120"/>
        <w:rPr>
          <w:sz w:val="28"/>
          <w:szCs w:val="28"/>
        </w:rPr>
      </w:pPr>
      <w:r w:rsidRPr="00864688">
        <w:rPr>
          <w:i/>
          <w:sz w:val="28"/>
          <w:szCs w:val="28"/>
        </w:rPr>
        <w:t>Шаги выполнения теста</w:t>
      </w:r>
      <w:r w:rsidRPr="005F39FE">
        <w:rPr>
          <w:sz w:val="28"/>
          <w:szCs w:val="28"/>
        </w:rPr>
        <w:t>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>(Пуск) на 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proofErr w:type="spellStart"/>
      <w:r w:rsidR="008E79AA" w:rsidRPr="006C1CCB">
        <w:rPr>
          <w:b/>
          <w:sz w:val="23"/>
          <w:szCs w:val="23"/>
        </w:rPr>
        <w:t>реагентными</w:t>
      </w:r>
      <w:proofErr w:type="spellEnd"/>
      <w:r w:rsidR="008E79AA" w:rsidRPr="006C1CCB">
        <w:rPr>
          <w:b/>
          <w:sz w:val="23"/>
          <w:szCs w:val="23"/>
        </w:rPr>
        <w:t xml:space="preserve"> дисками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864688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864688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 w:rsidR="00864688" w:rsidRPr="00864688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864688" w:rsidRDefault="00864688" w:rsidP="008E79AA">
      <w:pPr>
        <w:pStyle w:val="Default"/>
        <w:spacing w:after="120"/>
        <w:ind w:left="709"/>
        <w:rPr>
          <w:sz w:val="23"/>
          <w:szCs w:val="23"/>
        </w:rPr>
      </w:pPr>
    </w:p>
    <w:p w:rsidR="0012055D" w:rsidRPr="008E79AA" w:rsidRDefault="00864688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каждого из показателей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E12986" w:rsidRPr="00334877" w:rsidTr="00B8549C">
        <w:tc>
          <w:tcPr>
            <w:tcW w:w="2943" w:type="dxa"/>
            <w:gridSpan w:val="2"/>
          </w:tcPr>
          <w:p w:rsidR="00E12986" w:rsidRPr="00334877" w:rsidRDefault="00E12986" w:rsidP="00E12986">
            <w:pPr>
              <w:pStyle w:val="Default"/>
              <w:rPr>
                <w:sz w:val="23"/>
                <w:szCs w:val="23"/>
              </w:rPr>
            </w:pPr>
            <w:r w:rsidRPr="00334877">
              <w:rPr>
                <w:sz w:val="23"/>
                <w:szCs w:val="23"/>
              </w:rPr>
              <w:t xml:space="preserve">Аналитические показатели </w:t>
            </w:r>
          </w:p>
        </w:tc>
        <w:tc>
          <w:tcPr>
            <w:tcW w:w="2977" w:type="dxa"/>
            <w:gridSpan w:val="2"/>
          </w:tcPr>
          <w:p w:rsidR="00E12986" w:rsidRPr="00334877" w:rsidRDefault="00E12986" w:rsidP="006D25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</w:p>
        </w:tc>
        <w:tc>
          <w:tcPr>
            <w:tcW w:w="3651" w:type="dxa"/>
            <w:gridSpan w:val="2"/>
          </w:tcPr>
          <w:p w:rsidR="00E12986" w:rsidRPr="00334877" w:rsidRDefault="00E12986" w:rsidP="00B8549C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  <w:r w:rsidR="00B8549C">
              <w:rPr>
                <w:sz w:val="23"/>
                <w:szCs w:val="23"/>
              </w:rPr>
              <w:t xml:space="preserve"> </w:t>
            </w:r>
            <w:r w:rsidRPr="00334877">
              <w:rPr>
                <w:sz w:val="23"/>
                <w:szCs w:val="23"/>
              </w:rPr>
              <w:t>(единицы SI)</w:t>
            </w:r>
          </w:p>
        </w:tc>
      </w:tr>
      <w:tr w:rsidR="00864688" w:rsidRPr="00334877" w:rsidTr="00B8549C">
        <w:tc>
          <w:tcPr>
            <w:tcW w:w="1384" w:type="dxa"/>
            <w:vMerge w:val="restart"/>
          </w:tcPr>
          <w:p w:rsidR="00864688" w:rsidRPr="00334877" w:rsidRDefault="00864688" w:rsidP="00B0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1559" w:type="dxa"/>
          </w:tcPr>
          <w:p w:rsidR="00864688" w:rsidRPr="00334877" w:rsidRDefault="00864688" w:rsidP="00B0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864688" w:rsidRPr="00334877" w:rsidRDefault="00864688" w:rsidP="00864688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2,6 -4,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64688" w:rsidRPr="00334877" w:rsidRDefault="00864688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487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864688" w:rsidRPr="00334877" w:rsidRDefault="00864688" w:rsidP="00864688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26-4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864688" w:rsidRPr="00334877" w:rsidRDefault="00864688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  <w:tr w:rsidR="00864688" w:rsidRPr="00334877" w:rsidTr="00B8549C">
        <w:tc>
          <w:tcPr>
            <w:tcW w:w="1384" w:type="dxa"/>
            <w:vMerge/>
          </w:tcPr>
          <w:p w:rsidR="00864688" w:rsidRPr="00334877" w:rsidRDefault="00864688" w:rsidP="00120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64688" w:rsidRPr="00334877" w:rsidRDefault="00864688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864688" w:rsidRPr="004522A5" w:rsidRDefault="00864688" w:rsidP="00864688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2,5 -4,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64688" w:rsidRPr="004522A5" w:rsidRDefault="00864688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33487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864688" w:rsidRPr="004522A5" w:rsidRDefault="00864688" w:rsidP="00864688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25-4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864688" w:rsidRPr="004522A5" w:rsidRDefault="00864688" w:rsidP="006D25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  <w:tr w:rsidR="00864688" w:rsidRPr="00334877" w:rsidTr="00B8549C">
        <w:tc>
          <w:tcPr>
            <w:tcW w:w="1384" w:type="dxa"/>
            <w:vMerge w:val="restart"/>
          </w:tcPr>
          <w:p w:rsidR="00864688" w:rsidRPr="00334877" w:rsidRDefault="00864688" w:rsidP="00B03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</w:p>
        </w:tc>
        <w:tc>
          <w:tcPr>
            <w:tcW w:w="1559" w:type="dxa"/>
          </w:tcPr>
          <w:p w:rsidR="00864688" w:rsidRPr="00334877" w:rsidRDefault="00864688" w:rsidP="00B0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864688" w:rsidRPr="004522A5" w:rsidRDefault="00864688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5,2-8,2</w:t>
            </w:r>
          </w:p>
        </w:tc>
        <w:tc>
          <w:tcPr>
            <w:tcW w:w="1559" w:type="dxa"/>
          </w:tcPr>
          <w:p w:rsidR="00864688" w:rsidRPr="004522A5" w:rsidRDefault="00864688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864688" w:rsidRPr="004522A5" w:rsidRDefault="00864688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52 -82</w:t>
            </w:r>
          </w:p>
        </w:tc>
        <w:tc>
          <w:tcPr>
            <w:tcW w:w="1950" w:type="dxa"/>
          </w:tcPr>
          <w:p w:rsidR="00864688" w:rsidRPr="004522A5" w:rsidRDefault="00864688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  <w:tr w:rsidR="00864688" w:rsidRPr="00334877" w:rsidTr="00B8549C">
        <w:tc>
          <w:tcPr>
            <w:tcW w:w="1384" w:type="dxa"/>
            <w:vMerge/>
          </w:tcPr>
          <w:p w:rsidR="00864688" w:rsidRPr="00334877" w:rsidRDefault="00864688" w:rsidP="00B46B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864688" w:rsidRPr="00334877" w:rsidRDefault="00864688" w:rsidP="00B4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864688" w:rsidRPr="004522A5" w:rsidRDefault="00864688" w:rsidP="006C1CC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5,7-8,9</w:t>
            </w:r>
          </w:p>
        </w:tc>
        <w:tc>
          <w:tcPr>
            <w:tcW w:w="1559" w:type="dxa"/>
          </w:tcPr>
          <w:p w:rsidR="00864688" w:rsidRPr="004522A5" w:rsidRDefault="00864688" w:rsidP="00B46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</w:tcPr>
          <w:p w:rsidR="00864688" w:rsidRPr="004522A5" w:rsidRDefault="00864688" w:rsidP="006C1CC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57 -89</w:t>
            </w:r>
          </w:p>
        </w:tc>
        <w:tc>
          <w:tcPr>
            <w:tcW w:w="1950" w:type="dxa"/>
          </w:tcPr>
          <w:p w:rsidR="00864688" w:rsidRPr="004522A5" w:rsidRDefault="00864688" w:rsidP="00B46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</w:tbl>
    <w:p w:rsidR="005700DA" w:rsidRPr="00610BE1" w:rsidRDefault="00864688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8</w:t>
      </w:r>
      <w:r w:rsidR="00786899" w:rsidRPr="004522A5">
        <w:rPr>
          <w:b/>
          <w:bCs/>
          <w:sz w:val="32"/>
          <w:szCs w:val="32"/>
          <w:lang w:val="en-US"/>
        </w:rPr>
        <w:t>.</w:t>
      </w:r>
      <w:r w:rsidR="005700DA" w:rsidRPr="004522A5">
        <w:rPr>
          <w:b/>
          <w:bCs/>
          <w:sz w:val="32"/>
          <w:szCs w:val="32"/>
          <w:lang w:val="en-US"/>
        </w:rPr>
        <w:t xml:space="preserve"> </w:t>
      </w:r>
      <w:r w:rsidR="00AE343A" w:rsidRPr="004522A5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Default="002850CB" w:rsidP="00AB0F9C">
            <w:pPr>
              <w:pStyle w:val="Default"/>
              <w:rPr>
                <w:sz w:val="20"/>
                <w:szCs w:val="20"/>
              </w:rPr>
            </w:pPr>
          </w:p>
          <w:p w:rsidR="002850CB" w:rsidRPr="000F3CE3" w:rsidRDefault="002850CB" w:rsidP="00AB0F9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Аналит</w:t>
            </w:r>
            <w:proofErr w:type="spellEnd"/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1A3113" w:rsidRDefault="002850CB" w:rsidP="006C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Интралипиды</w:t>
            </w:r>
            <w:proofErr w:type="spellEnd"/>
          </w:p>
        </w:tc>
      </w:tr>
      <w:tr w:rsidR="001E7EE9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ALB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300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62,5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57,5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0,2%</w:t>
            </w:r>
          </w:p>
        </w:tc>
      </w:tr>
      <w:tr w:rsidR="001E7EE9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TP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300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62,5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57,5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9" w:rsidRPr="000F3CE3" w:rsidRDefault="001E7EE9" w:rsidP="00B0340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0,2%</w:t>
            </w:r>
          </w:p>
        </w:tc>
      </w:tr>
    </w:tbl>
    <w:p w:rsidR="005700DA" w:rsidRPr="004522A5" w:rsidRDefault="00864688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AD67A0">
        <w:trPr>
          <w:trHeight w:val="100"/>
        </w:trPr>
        <w:tc>
          <w:tcPr>
            <w:tcW w:w="1526" w:type="dxa"/>
          </w:tcPr>
          <w:p w:rsidR="005700DA" w:rsidRPr="004522A5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Показатель</w:t>
            </w:r>
            <w:r w:rsidR="005700DA" w:rsidRPr="004522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4522A5" w:rsidRDefault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4522A5" w:rsidRDefault="001A3113" w:rsidP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  <w:r w:rsidRPr="004522A5">
              <w:rPr>
                <w:sz w:val="22"/>
                <w:szCs w:val="22"/>
              </w:rPr>
              <w:t xml:space="preserve"> </w:t>
            </w:r>
            <w:r w:rsidR="005700DA" w:rsidRPr="004522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ед. </w:t>
            </w:r>
            <w:r w:rsidR="005700DA" w:rsidRPr="004522A5">
              <w:rPr>
                <w:sz w:val="22"/>
                <w:szCs w:val="22"/>
              </w:rPr>
              <w:t>SI)</w:t>
            </w:r>
          </w:p>
        </w:tc>
      </w:tr>
      <w:tr w:rsidR="001E7EE9" w:rsidRPr="004522A5" w:rsidTr="00AD67A0">
        <w:trPr>
          <w:trHeight w:val="101"/>
        </w:trPr>
        <w:tc>
          <w:tcPr>
            <w:tcW w:w="1526" w:type="dxa"/>
          </w:tcPr>
          <w:p w:rsidR="001E7EE9" w:rsidRPr="004522A5" w:rsidRDefault="001E7EE9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ALB</w:t>
            </w:r>
          </w:p>
        </w:tc>
        <w:tc>
          <w:tcPr>
            <w:tcW w:w="1538" w:type="dxa"/>
          </w:tcPr>
          <w:p w:rsidR="001E7EE9" w:rsidRPr="004522A5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22A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4522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</w:t>
            </w:r>
            <w:r w:rsidRPr="004522A5">
              <w:rPr>
                <w:sz w:val="20"/>
                <w:szCs w:val="20"/>
              </w:rPr>
              <w:t>,0</w:t>
            </w:r>
          </w:p>
        </w:tc>
        <w:tc>
          <w:tcPr>
            <w:tcW w:w="1580" w:type="dxa"/>
          </w:tcPr>
          <w:p w:rsidR="001E7EE9" w:rsidRPr="004522A5" w:rsidRDefault="001E7EE9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484" w:type="dxa"/>
          </w:tcPr>
          <w:p w:rsidR="001E7EE9" w:rsidRPr="004522A5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522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4522A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6</w:t>
            </w:r>
            <w:r w:rsidRPr="004522A5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1E7EE9" w:rsidRPr="004522A5" w:rsidRDefault="001E7EE9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  <w:tr w:rsidR="001E7EE9" w:rsidRPr="004522A5" w:rsidTr="00AD67A0">
        <w:trPr>
          <w:trHeight w:val="101"/>
        </w:trPr>
        <w:tc>
          <w:tcPr>
            <w:tcW w:w="1526" w:type="dxa"/>
          </w:tcPr>
          <w:p w:rsidR="001E7EE9" w:rsidRPr="004522A5" w:rsidRDefault="001E7EE9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TP</w:t>
            </w:r>
          </w:p>
        </w:tc>
        <w:tc>
          <w:tcPr>
            <w:tcW w:w="1538" w:type="dxa"/>
          </w:tcPr>
          <w:p w:rsidR="001E7EE9" w:rsidRPr="004522A5" w:rsidRDefault="001E7EE9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1,5 - 10,0 </w:t>
            </w:r>
          </w:p>
        </w:tc>
        <w:tc>
          <w:tcPr>
            <w:tcW w:w="1580" w:type="dxa"/>
          </w:tcPr>
          <w:p w:rsidR="001E7EE9" w:rsidRPr="004522A5" w:rsidRDefault="001E7EE9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484" w:type="dxa"/>
          </w:tcPr>
          <w:p w:rsidR="001E7EE9" w:rsidRPr="004522A5" w:rsidRDefault="001E7EE9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4522A5">
              <w:rPr>
                <w:sz w:val="20"/>
                <w:szCs w:val="20"/>
              </w:rPr>
              <w:t>-100</w:t>
            </w:r>
          </w:p>
        </w:tc>
        <w:tc>
          <w:tcPr>
            <w:tcW w:w="1532" w:type="dxa"/>
          </w:tcPr>
          <w:p w:rsidR="001E7EE9" w:rsidRPr="004522A5" w:rsidRDefault="001E7EE9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г/л</w:t>
            </w:r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 w:rsidRPr="001E7EE9">
        <w:rPr>
          <w:i/>
          <w:sz w:val="28"/>
          <w:szCs w:val="28"/>
        </w:rPr>
        <w:t>Референсн</w:t>
      </w:r>
      <w:r w:rsidR="00072575" w:rsidRPr="001E7EE9">
        <w:rPr>
          <w:i/>
          <w:sz w:val="28"/>
          <w:szCs w:val="28"/>
        </w:rPr>
        <w:t>ый</w:t>
      </w:r>
      <w:proofErr w:type="spellEnd"/>
      <w:r w:rsidR="00072575" w:rsidRPr="001E7EE9">
        <w:rPr>
          <w:i/>
          <w:sz w:val="28"/>
          <w:szCs w:val="28"/>
          <w:lang w:val="en-US"/>
        </w:rPr>
        <w:t xml:space="preserve"> </w:t>
      </w:r>
      <w:r w:rsidR="00072575" w:rsidRPr="001E7EE9">
        <w:rPr>
          <w:i/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18471E" w:rsidRDefault="006C1CCB" w:rsidP="006C1C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471E" w:rsidRPr="0018471E">
              <w:rPr>
                <w:sz w:val="22"/>
                <w:szCs w:val="22"/>
              </w:rPr>
              <w:t>оказател</w:t>
            </w:r>
            <w:r>
              <w:rPr>
                <w:sz w:val="22"/>
                <w:szCs w:val="22"/>
              </w:rPr>
              <w:t>ь</w:t>
            </w:r>
            <w:r w:rsidR="0018471E" w:rsidRP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8471E" w:rsidRDefault="0018471E" w:rsidP="00C11C8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134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</w:t>
            </w:r>
          </w:p>
        </w:tc>
        <w:tc>
          <w:tcPr>
            <w:tcW w:w="1559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Default="00072575" w:rsidP="00072575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проб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8471E" w:rsidRDefault="0007257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изменений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</w:tr>
      <w:tr w:rsidR="001E7EE9" w:rsidRPr="00334877" w:rsidTr="006C1CCB">
        <w:tc>
          <w:tcPr>
            <w:tcW w:w="959" w:type="dxa"/>
            <w:vMerge w:val="restart"/>
          </w:tcPr>
          <w:p w:rsidR="001E7EE9" w:rsidRPr="00334877" w:rsidRDefault="001E7EE9" w:rsidP="001E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</w:p>
        </w:tc>
        <w:tc>
          <w:tcPr>
            <w:tcW w:w="1134" w:type="dxa"/>
          </w:tcPr>
          <w:p w:rsidR="001E7EE9" w:rsidRPr="00334877" w:rsidRDefault="001E7EE9" w:rsidP="001E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0,9848</w:t>
            </w:r>
          </w:p>
        </w:tc>
        <w:tc>
          <w:tcPr>
            <w:tcW w:w="1134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 </w:t>
            </w:r>
          </w:p>
        </w:tc>
        <w:tc>
          <w:tcPr>
            <w:tcW w:w="1559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 </w:t>
            </w:r>
          </w:p>
        </w:tc>
        <w:tc>
          <w:tcPr>
            <w:tcW w:w="1276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2,7-5,9 г/дл </w:t>
            </w:r>
          </w:p>
        </w:tc>
      </w:tr>
      <w:tr w:rsidR="001E7EE9" w:rsidRPr="00334877" w:rsidTr="006C1CCB">
        <w:tc>
          <w:tcPr>
            <w:tcW w:w="959" w:type="dxa"/>
            <w:vMerge/>
          </w:tcPr>
          <w:p w:rsidR="001E7EE9" w:rsidRPr="00776E9A" w:rsidRDefault="001E7EE9" w:rsidP="001E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7EE9" w:rsidRPr="00334877" w:rsidRDefault="001E7EE9" w:rsidP="001E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0,9676</w:t>
            </w:r>
          </w:p>
        </w:tc>
        <w:tc>
          <w:tcPr>
            <w:tcW w:w="1134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1,0000 </w:t>
            </w:r>
          </w:p>
        </w:tc>
        <w:tc>
          <w:tcPr>
            <w:tcW w:w="1559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 </w:t>
            </w:r>
          </w:p>
        </w:tc>
        <w:tc>
          <w:tcPr>
            <w:tcW w:w="1276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3,1-6,4 г/дл </w:t>
            </w:r>
          </w:p>
        </w:tc>
      </w:tr>
      <w:tr w:rsidR="001E7EE9" w:rsidRPr="00334877" w:rsidTr="006C1CCB">
        <w:tc>
          <w:tcPr>
            <w:tcW w:w="959" w:type="dxa"/>
          </w:tcPr>
          <w:p w:rsidR="001E7EE9" w:rsidRPr="00334877" w:rsidRDefault="001E7EE9" w:rsidP="001E7E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</w:p>
        </w:tc>
        <w:tc>
          <w:tcPr>
            <w:tcW w:w="1134" w:type="dxa"/>
          </w:tcPr>
          <w:p w:rsidR="001E7EE9" w:rsidRPr="00334877" w:rsidRDefault="001E7EE9" w:rsidP="001E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0,9603 </w:t>
            </w:r>
          </w:p>
        </w:tc>
        <w:tc>
          <w:tcPr>
            <w:tcW w:w="1134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 </w:t>
            </w:r>
          </w:p>
        </w:tc>
        <w:tc>
          <w:tcPr>
            <w:tcW w:w="1559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 </w:t>
            </w:r>
          </w:p>
        </w:tc>
        <w:tc>
          <w:tcPr>
            <w:tcW w:w="1276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5,2-9,5 г/дл </w:t>
            </w:r>
          </w:p>
        </w:tc>
      </w:tr>
      <w:tr w:rsidR="001E7EE9" w:rsidRPr="00334877" w:rsidTr="006C1CCB">
        <w:tc>
          <w:tcPr>
            <w:tcW w:w="959" w:type="dxa"/>
          </w:tcPr>
          <w:p w:rsidR="001E7EE9" w:rsidRPr="00334877" w:rsidRDefault="001E7EE9" w:rsidP="001E7E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E7EE9" w:rsidRPr="00334877" w:rsidRDefault="001E7EE9" w:rsidP="001E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0,9883 </w:t>
            </w:r>
          </w:p>
        </w:tc>
        <w:tc>
          <w:tcPr>
            <w:tcW w:w="1134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 </w:t>
            </w:r>
          </w:p>
        </w:tc>
        <w:tc>
          <w:tcPr>
            <w:tcW w:w="1559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0,0000 </w:t>
            </w:r>
          </w:p>
        </w:tc>
        <w:tc>
          <w:tcPr>
            <w:tcW w:w="1276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1E7EE9" w:rsidRDefault="001E7EE9" w:rsidP="001E7E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6,3-10,3 г/дл </w:t>
            </w:r>
          </w:p>
        </w:tc>
      </w:tr>
    </w:tbl>
    <w:p w:rsidR="001E7EE9" w:rsidRDefault="001E7EE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BB11CC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BB11CC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1E7EE9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CC5F80" w:rsidRPr="001117E6" w:rsidRDefault="006C1CCB" w:rsidP="001E7EE9">
      <w:pPr>
        <w:pStyle w:val="Default"/>
        <w:jc w:val="center"/>
        <w:rPr>
          <w:lang w:val="en-US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</w:t>
      </w:r>
      <w:r w:rsidR="001E7EE9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.0</w:t>
      </w:r>
      <w:r w:rsidR="001E7EE9">
        <w:rPr>
          <w:sz w:val="23"/>
          <w:szCs w:val="23"/>
        </w:rPr>
        <w:t>3</w:t>
      </w:r>
      <w:r w:rsidRPr="006C1CCB">
        <w:rPr>
          <w:sz w:val="23"/>
          <w:szCs w:val="23"/>
          <w:lang w:val="en-US"/>
        </w:rPr>
        <w:t>.201</w:t>
      </w:r>
      <w:r w:rsidR="001E7EE9">
        <w:rPr>
          <w:sz w:val="23"/>
          <w:szCs w:val="23"/>
        </w:rPr>
        <w:t>5</w:t>
      </w: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8E"/>
    <w:rsid w:val="00015AE7"/>
    <w:rsid w:val="000650B8"/>
    <w:rsid w:val="00072575"/>
    <w:rsid w:val="0008479A"/>
    <w:rsid w:val="000F3CE3"/>
    <w:rsid w:val="001117E6"/>
    <w:rsid w:val="00113FC6"/>
    <w:rsid w:val="0012055D"/>
    <w:rsid w:val="00142718"/>
    <w:rsid w:val="0018471E"/>
    <w:rsid w:val="001A3113"/>
    <w:rsid w:val="001C1F72"/>
    <w:rsid w:val="001E7EE9"/>
    <w:rsid w:val="00226435"/>
    <w:rsid w:val="00256BCD"/>
    <w:rsid w:val="00261357"/>
    <w:rsid w:val="002850CB"/>
    <w:rsid w:val="002D4A8C"/>
    <w:rsid w:val="003026E5"/>
    <w:rsid w:val="00331F05"/>
    <w:rsid w:val="00334877"/>
    <w:rsid w:val="00344666"/>
    <w:rsid w:val="00352DAD"/>
    <w:rsid w:val="003B27E5"/>
    <w:rsid w:val="003C46AB"/>
    <w:rsid w:val="003D47E7"/>
    <w:rsid w:val="003F4A1F"/>
    <w:rsid w:val="00402472"/>
    <w:rsid w:val="004049D3"/>
    <w:rsid w:val="00406994"/>
    <w:rsid w:val="00426BBC"/>
    <w:rsid w:val="00443DA4"/>
    <w:rsid w:val="004522A5"/>
    <w:rsid w:val="004C4C78"/>
    <w:rsid w:val="004D2C2D"/>
    <w:rsid w:val="004D3142"/>
    <w:rsid w:val="005123A1"/>
    <w:rsid w:val="005340DE"/>
    <w:rsid w:val="005700DA"/>
    <w:rsid w:val="005875BE"/>
    <w:rsid w:val="00592C1D"/>
    <w:rsid w:val="00597D01"/>
    <w:rsid w:val="00610BE1"/>
    <w:rsid w:val="00616F72"/>
    <w:rsid w:val="0064228E"/>
    <w:rsid w:val="00652E4A"/>
    <w:rsid w:val="00683BFE"/>
    <w:rsid w:val="006C1CCB"/>
    <w:rsid w:val="006C2283"/>
    <w:rsid w:val="006D253A"/>
    <w:rsid w:val="00715E4F"/>
    <w:rsid w:val="00723AD2"/>
    <w:rsid w:val="0073056E"/>
    <w:rsid w:val="00755AA6"/>
    <w:rsid w:val="00776E9A"/>
    <w:rsid w:val="00786899"/>
    <w:rsid w:val="007C709B"/>
    <w:rsid w:val="007C7EBB"/>
    <w:rsid w:val="00815CEE"/>
    <w:rsid w:val="00842CC4"/>
    <w:rsid w:val="00850307"/>
    <w:rsid w:val="00864688"/>
    <w:rsid w:val="00894720"/>
    <w:rsid w:val="008A05A8"/>
    <w:rsid w:val="008A6F23"/>
    <w:rsid w:val="008D10A9"/>
    <w:rsid w:val="008E79AA"/>
    <w:rsid w:val="009344CE"/>
    <w:rsid w:val="009364A4"/>
    <w:rsid w:val="00936DE0"/>
    <w:rsid w:val="009567E5"/>
    <w:rsid w:val="00995D0F"/>
    <w:rsid w:val="009B0983"/>
    <w:rsid w:val="00A32FD3"/>
    <w:rsid w:val="00A67C44"/>
    <w:rsid w:val="00AC349D"/>
    <w:rsid w:val="00AD67A0"/>
    <w:rsid w:val="00AD7242"/>
    <w:rsid w:val="00AE343A"/>
    <w:rsid w:val="00B568B1"/>
    <w:rsid w:val="00B8549C"/>
    <w:rsid w:val="00BB11CC"/>
    <w:rsid w:val="00BC75E8"/>
    <w:rsid w:val="00BD783A"/>
    <w:rsid w:val="00BE6D0B"/>
    <w:rsid w:val="00BF089C"/>
    <w:rsid w:val="00BF3878"/>
    <w:rsid w:val="00C11C80"/>
    <w:rsid w:val="00C50C88"/>
    <w:rsid w:val="00C747D0"/>
    <w:rsid w:val="00C82667"/>
    <w:rsid w:val="00CC2388"/>
    <w:rsid w:val="00CC5F80"/>
    <w:rsid w:val="00D05DE0"/>
    <w:rsid w:val="00D14FD5"/>
    <w:rsid w:val="00D44AD4"/>
    <w:rsid w:val="00D8488C"/>
    <w:rsid w:val="00DC0D6B"/>
    <w:rsid w:val="00DC1823"/>
    <w:rsid w:val="00DC2E2B"/>
    <w:rsid w:val="00E07502"/>
    <w:rsid w:val="00E12986"/>
    <w:rsid w:val="00E24D59"/>
    <w:rsid w:val="00E446F5"/>
    <w:rsid w:val="00E5156C"/>
    <w:rsid w:val="00E67676"/>
    <w:rsid w:val="00E75F40"/>
    <w:rsid w:val="00E910C7"/>
    <w:rsid w:val="00EA3784"/>
    <w:rsid w:val="00EE1184"/>
    <w:rsid w:val="00F14D35"/>
    <w:rsid w:val="00F41431"/>
    <w:rsid w:val="00F61B34"/>
    <w:rsid w:val="00F8211B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B3EA1-C1B7-4FE1-B8CB-10C774F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5</cp:revision>
  <dcterms:created xsi:type="dcterms:W3CDTF">2016-07-14T04:34:00Z</dcterms:created>
  <dcterms:modified xsi:type="dcterms:W3CDTF">2018-10-05T13:59:00Z</dcterms:modified>
</cp:coreProperties>
</file>